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139" w:rsidRPr="007E2139" w:rsidRDefault="007E2139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color w:val="FF0000"/>
          <w:sz w:val="24"/>
          <w:szCs w:val="24"/>
        </w:rPr>
        <w:t>ПРИЛАГАТЬ В СОСТАВЕ ЗАЯВКИ ТОЛЬКО В СКАНИРОВАННОМ ВИДЕ НА ФИРМЕННОМ БЛАНКЕ ОРГАНИЗАЦИИ</w:t>
      </w:r>
    </w:p>
    <w:p w:rsidR="001E7A38" w:rsidRPr="001E7A38" w:rsidRDefault="001E7A38" w:rsidP="00014A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7D4" w:rsidRDefault="00C667D4" w:rsidP="00FE5029">
      <w:pPr>
        <w:pStyle w:val="ConsPlusTitle"/>
        <w:widowControl/>
        <w:ind w:left="720"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1E7A38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Форма оформления</w:t>
      </w:r>
      <w:r w:rsidR="007E2139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 xml:space="preserve"> №1</w:t>
      </w:r>
    </w:p>
    <w:p w:rsidR="001E7A38" w:rsidRPr="001E7A38" w:rsidRDefault="001E7A38" w:rsidP="00FE5029">
      <w:pPr>
        <w:pStyle w:val="ConsPlusTitle"/>
        <w:widowControl/>
        <w:ind w:left="720"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</w:p>
    <w:p w:rsidR="00C667D4" w:rsidRPr="001E7A38" w:rsidRDefault="001E7A38" w:rsidP="00C667D4">
      <w:pPr>
        <w:pStyle w:val="ConsPlusTitle"/>
        <w:widowControl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1E7A38">
        <w:rPr>
          <w:rFonts w:ascii="Times New Roman" w:hAnsi="Times New Roman" w:cs="Times New Roman"/>
          <w:bCs w:val="0"/>
          <w:sz w:val="24"/>
          <w:szCs w:val="24"/>
        </w:rPr>
        <w:t>П</w:t>
      </w:r>
      <w:r w:rsidR="00C667D4" w:rsidRPr="001E7A38">
        <w:rPr>
          <w:rFonts w:ascii="Times New Roman" w:hAnsi="Times New Roman" w:cs="Times New Roman"/>
          <w:bCs w:val="0"/>
          <w:sz w:val="24"/>
          <w:szCs w:val="24"/>
        </w:rPr>
        <w:t>ротокол обоснования начальной (максимальной) цены контракта</w:t>
      </w:r>
      <w:r w:rsidR="00C667D4" w:rsidRPr="001E7A38">
        <w:rPr>
          <w:rFonts w:ascii="Times New Roman" w:hAnsi="Times New Roman" w:cs="Times New Roman"/>
          <w:sz w:val="24"/>
          <w:szCs w:val="24"/>
        </w:rPr>
        <w:t xml:space="preserve"> методом сопоставимых рыночных цен (анализа рынка)</w:t>
      </w:r>
    </w:p>
    <w:p w:rsidR="001E7A38" w:rsidRPr="001E7A38" w:rsidRDefault="001E7A38" w:rsidP="00C667D4">
      <w:pPr>
        <w:pStyle w:val="ConsPlusTitle"/>
        <w:widowControl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1E7A38">
        <w:rPr>
          <w:rFonts w:ascii="Times New Roman" w:hAnsi="Times New Roman" w:cs="Times New Roman"/>
          <w:sz w:val="24"/>
          <w:szCs w:val="24"/>
        </w:rPr>
        <w:t>на ___________________________________________________</w:t>
      </w:r>
    </w:p>
    <w:p w:rsidR="001E7A38" w:rsidRPr="001E7A38" w:rsidRDefault="001E7A38" w:rsidP="00C667D4">
      <w:pPr>
        <w:pStyle w:val="ConsPlusTitle"/>
        <w:widowControl/>
        <w:ind w:left="720"/>
        <w:jc w:val="center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1E7A38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>наименование закупки в точности как в плане-графике</w:t>
      </w:r>
      <w:r w:rsidR="00F44194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 xml:space="preserve">, приказе в выборе способа закупки. </w:t>
      </w:r>
    </w:p>
    <w:p w:rsidR="00C667D4" w:rsidRPr="001E7A38" w:rsidRDefault="00C667D4" w:rsidP="00C667D4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tbl>
      <w:tblPr>
        <w:tblStyle w:val="4"/>
        <w:tblpPr w:leftFromText="180" w:rightFromText="180" w:vertAnchor="text" w:horzAnchor="margin" w:tblpX="567" w:tblpY="3"/>
        <w:tblW w:w="8783" w:type="dxa"/>
        <w:tblLook w:val="04A0" w:firstRow="1" w:lastRow="0" w:firstColumn="1" w:lastColumn="0" w:noHBand="0" w:noVBand="1"/>
      </w:tblPr>
      <w:tblGrid>
        <w:gridCol w:w="4111"/>
        <w:gridCol w:w="4672"/>
      </w:tblGrid>
      <w:tr w:rsidR="00FE5029" w:rsidRPr="001E7A38" w:rsidTr="004A62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bottom w:val="single" w:sz="4" w:space="0" w:color="auto"/>
            </w:tcBorders>
          </w:tcPr>
          <w:p w:rsidR="00FE5029" w:rsidRPr="001E7A38" w:rsidRDefault="00FE5029" w:rsidP="00014A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:rsidR="00FE5029" w:rsidRPr="001E7A38" w:rsidRDefault="001E7A38" w:rsidP="00014A23">
            <w:pPr>
              <w:autoSpaceDE w:val="0"/>
              <w:autoSpaceDN w:val="0"/>
              <w:adjustRightInd w:val="0"/>
              <w:spacing w:after="0"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«     »                        202_ г.</w:t>
            </w:r>
          </w:p>
        </w:tc>
      </w:tr>
    </w:tbl>
    <w:p w:rsidR="00C667D4" w:rsidRPr="001E7A38" w:rsidRDefault="00C667D4" w:rsidP="00C667D4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1E7A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4A23" w:rsidRPr="001E7A38" w:rsidRDefault="00014A23" w:rsidP="004A6298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667D4" w:rsidRPr="001E7A38" w:rsidRDefault="00C667D4" w:rsidP="004A629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Заказчик для обоснования цены использовал коммерческие предложения. Для этого </w:t>
      </w:r>
      <w:r w:rsidR="00FC3252" w:rsidRPr="001E7A38">
        <w:rPr>
          <w:rFonts w:ascii="Times New Roman" w:eastAsia="Calibri" w:hAnsi="Times New Roman" w:cs="Times New Roman"/>
          <w:sz w:val="24"/>
          <w:szCs w:val="24"/>
        </w:rPr>
        <w:t xml:space="preserve">Заказчиком было направлено </w:t>
      </w:r>
      <w:r w:rsidR="00FB563B">
        <w:rPr>
          <w:rFonts w:ascii="Times New Roman" w:eastAsia="Calibri" w:hAnsi="Times New Roman" w:cs="Times New Roman"/>
          <w:sz w:val="24"/>
          <w:szCs w:val="24"/>
        </w:rPr>
        <w:t>5 (пять)</w:t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запросов на предоставление коммерческих пре</w:t>
      </w:r>
      <w:r w:rsidR="004A6298">
        <w:rPr>
          <w:rFonts w:ascii="Times New Roman" w:eastAsia="Calibri" w:hAnsi="Times New Roman" w:cs="Times New Roman"/>
          <w:sz w:val="24"/>
          <w:szCs w:val="24"/>
        </w:rPr>
        <w:t>дложений</w:t>
      </w:r>
      <w:r w:rsidR="00FB56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B563B" w:rsidRPr="001E7A38">
        <w:rPr>
          <w:rFonts w:ascii="Times New Roman" w:eastAsia="Calibri" w:hAnsi="Times New Roman" w:cs="Times New Roman"/>
          <w:sz w:val="24"/>
          <w:szCs w:val="24"/>
        </w:rPr>
        <w:t>В ответ заказчиком было получено ___</w:t>
      </w:r>
      <w:r w:rsidR="00FB563B">
        <w:rPr>
          <w:rFonts w:ascii="Times New Roman" w:eastAsia="Calibri" w:hAnsi="Times New Roman" w:cs="Times New Roman"/>
          <w:sz w:val="24"/>
          <w:szCs w:val="24"/>
        </w:rPr>
        <w:t xml:space="preserve">(_______) </w:t>
      </w:r>
      <w:r w:rsidR="00FB563B" w:rsidRPr="001E7A38">
        <w:rPr>
          <w:rFonts w:ascii="Times New Roman" w:eastAsia="Calibri" w:hAnsi="Times New Roman" w:cs="Times New Roman"/>
          <w:sz w:val="24"/>
          <w:szCs w:val="24"/>
        </w:rPr>
        <w:t>коммерческих предложения</w:t>
      </w:r>
      <w:r w:rsidRPr="001E7A38">
        <w:rPr>
          <w:rFonts w:ascii="Times New Roman" w:eastAsia="Calibri" w:hAnsi="Times New Roman" w:cs="Times New Roman"/>
          <w:color w:val="FF0000"/>
          <w:sz w:val="24"/>
          <w:szCs w:val="24"/>
        </w:rPr>
        <w:t>*</w:t>
      </w:r>
      <w:r w:rsidRPr="001E7A38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667D4" w:rsidRPr="001E7A38" w:rsidRDefault="004A6298" w:rsidP="004A6298">
      <w:pPr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Источник №1</w:t>
      </w:r>
      <w:r w:rsidR="00C667D4" w:rsidRPr="001E7A38">
        <w:rPr>
          <w:rFonts w:ascii="Times New Roman" w:eastAsia="Calibri" w:hAnsi="Times New Roman" w:cs="Times New Roman"/>
          <w:sz w:val="24"/>
          <w:szCs w:val="24"/>
        </w:rPr>
        <w:t xml:space="preserve"> (исх. №_________ от);</w:t>
      </w:r>
    </w:p>
    <w:p w:rsidR="00C667D4" w:rsidRPr="001E7A38" w:rsidRDefault="004A6298" w:rsidP="004A6298">
      <w:pPr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Источник №2</w:t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67D4" w:rsidRPr="001E7A38">
        <w:rPr>
          <w:rFonts w:ascii="Times New Roman" w:eastAsia="Calibri" w:hAnsi="Times New Roman" w:cs="Times New Roman"/>
          <w:sz w:val="24"/>
          <w:szCs w:val="24"/>
        </w:rPr>
        <w:t>(исх. №_________ от);</w:t>
      </w:r>
    </w:p>
    <w:p w:rsidR="00FB563B" w:rsidRDefault="004A6298" w:rsidP="004A6298">
      <w:pPr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Источник №3 </w:t>
      </w:r>
      <w:r w:rsidR="00C667D4" w:rsidRPr="001E7A38">
        <w:rPr>
          <w:rFonts w:ascii="Times New Roman" w:eastAsia="Calibri" w:hAnsi="Times New Roman" w:cs="Times New Roman"/>
          <w:sz w:val="24"/>
          <w:szCs w:val="24"/>
        </w:rPr>
        <w:t>(исх. №_________ от);</w:t>
      </w:r>
    </w:p>
    <w:p w:rsidR="004A6298" w:rsidRPr="00FB563B" w:rsidRDefault="004A6298" w:rsidP="004A6298">
      <w:pPr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C667D4" w:rsidRPr="00FB563B" w:rsidRDefault="00C667D4" w:rsidP="004A6298">
      <w:pPr>
        <w:ind w:firstLine="567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  <w:r w:rsidRPr="001E7A38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*Не указывается наименования поставщика (подрядчика, исполнителя), но указывается реквизит документа, на основании которого выполнен расчет.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В целях определения однородности совокупности значений выявленных цен, используемых в расчете НМЦК, коэффициент вариации определен следующим образом:</w:t>
      </w:r>
    </w:p>
    <w:p w:rsidR="00C667D4" w:rsidRPr="001E7A38" w:rsidRDefault="00C667D4" w:rsidP="004A629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15440" cy="558800"/>
            <wp:effectExtent l="0" t="0" r="381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где:</w:t>
      </w:r>
    </w:p>
    <w:p w:rsidR="00EB7C63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V - коэффициент вариации;</w:t>
      </w:r>
    </w:p>
    <w:p w:rsidR="00EB7C63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85240" cy="44704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240" cy="44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A38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- среднее квадратичное отклонение; </w:t>
      </w:r>
    </w:p>
    <w:p w:rsidR="00C667D4" w:rsidRPr="001E7A38" w:rsidRDefault="00EB7C63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&lt;ц</w:t>
      </w:r>
      <w:r w:rsidRPr="001E7A38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i</w:t>
      </w:r>
      <w:r w:rsidRPr="001E7A38">
        <w:rPr>
          <w:rFonts w:ascii="Times New Roman" w:eastAsia="Calibri" w:hAnsi="Times New Roman" w:cs="Times New Roman"/>
          <w:sz w:val="24"/>
          <w:szCs w:val="24"/>
        </w:rPr>
        <w:t>&gt;</w:t>
      </w:r>
      <w:r w:rsidR="00C667D4" w:rsidRPr="001E7A38">
        <w:rPr>
          <w:rFonts w:ascii="Times New Roman" w:eastAsia="Calibri" w:hAnsi="Times New Roman" w:cs="Times New Roman"/>
          <w:sz w:val="24"/>
          <w:szCs w:val="24"/>
        </w:rPr>
        <w:t>- цена единицы товара, работы, услуги, указанная в источнике с номером i;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&lt;ц&gt; - средняя арифметическая величина цены единицы товара, работы, услуги;</w:t>
      </w:r>
    </w:p>
    <w:p w:rsidR="00C667D4" w:rsidRPr="001E7A38" w:rsidRDefault="001E7A38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C667D4" w:rsidRPr="001E7A38">
        <w:rPr>
          <w:rFonts w:ascii="Times New Roman" w:eastAsia="Calibri" w:hAnsi="Times New Roman" w:cs="Times New Roman"/>
          <w:sz w:val="24"/>
          <w:szCs w:val="24"/>
        </w:rPr>
        <w:t>n - количество значений, используемых в расчете.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  <w:r w:rsidRPr="001E7A38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Для расчета среднеквадратичного отклонения и коэффициента вариации необходимо посчитать среднее значение цены, полученной из анализа ценово</w:t>
      </w:r>
      <w:r w:rsidR="00EB7C63" w:rsidRPr="001E7A38">
        <w:rPr>
          <w:rFonts w:ascii="Times New Roman" w:eastAsia="Calibri" w:hAnsi="Times New Roman" w:cs="Times New Roman"/>
          <w:i/>
          <w:color w:val="FF0000"/>
          <w:sz w:val="24"/>
          <w:szCs w:val="24"/>
        </w:rPr>
        <w:t xml:space="preserve">й информации </w:t>
      </w:r>
      <w:r w:rsidR="00EB7C63" w:rsidRPr="004A6298">
        <w:rPr>
          <w:rFonts w:ascii="Times New Roman" w:eastAsia="Calibri" w:hAnsi="Times New Roman" w:cs="Times New Roman"/>
          <w:b/>
          <w:i/>
          <w:color w:val="FF0000"/>
          <w:sz w:val="36"/>
          <w:szCs w:val="24"/>
        </w:rPr>
        <w:t>по каждой позиции.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Расчет начальной (максимальной) цены контракта производится по формуле: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НМЦК= 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v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n 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*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Ц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 xml:space="preserve">i  = </m:t>
                  </m:r>
                </m:sub>
              </m:sSub>
            </m:e>
          </m:nary>
          <m:r>
            <w:rPr>
              <w:rFonts w:ascii="Cambria Math" w:hAnsi="Cambria Math" w:cs="Times New Roman"/>
              <w:sz w:val="24"/>
              <w:szCs w:val="24"/>
            </w:rPr>
            <m:t xml:space="preserve">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sup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V*НМЦср.ед.</m:t>
              </m:r>
            </m:e>
          </m:nary>
        </m:oMath>
      </m:oMathPara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где: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НМЦК, определяемая методом сопоставимых рыночных цен (анализа рынка);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v - количество (объем) услуги;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n - количество значений, используемых в расчете;</w:t>
      </w:r>
    </w:p>
    <w:p w:rsidR="00C667D4" w:rsidRPr="001E7A38" w:rsidRDefault="00C667D4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i - номер источника ценовой информации;</w:t>
      </w:r>
    </w:p>
    <w:p w:rsidR="00C667D4" w:rsidRPr="001E7A38" w:rsidRDefault="00264215" w:rsidP="004A6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lastRenderedPageBreak/>
        <w:t>Ц</w:t>
      </w:r>
      <w:r w:rsidRPr="001E7A38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i</w:t>
      </w:r>
      <w:r w:rsidR="00C667D4" w:rsidRPr="001E7A38">
        <w:rPr>
          <w:rFonts w:ascii="Times New Roman" w:eastAsia="Calibri" w:hAnsi="Times New Roman" w:cs="Times New Roman"/>
          <w:sz w:val="24"/>
          <w:szCs w:val="24"/>
        </w:rPr>
        <w:t xml:space="preserve"> - цена единицы товара, работы, услуги, представленная в источнике с номером i, скорректированная с учетом коэффициентов (индексов), применяемых для пересчета цен товаров, работ, услуг с учетом различий в характеристиках товаров, коммерческих и (или) финансовых условий поставок товаров, выполнения работ, оказания услуг</w:t>
      </w:r>
    </w:p>
    <w:p w:rsidR="00C667D4" w:rsidRPr="001E7A38" w:rsidRDefault="007E2139" w:rsidP="0088335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667D4" w:rsidRPr="001E7A38">
        <w:rPr>
          <w:rFonts w:ascii="Times New Roman" w:eastAsia="Calibri" w:hAnsi="Times New Roman" w:cs="Times New Roman"/>
          <w:color w:val="FF0000"/>
          <w:sz w:val="24"/>
          <w:szCs w:val="24"/>
        </w:rPr>
        <w:t>(Примерный расчет)</w:t>
      </w:r>
    </w:p>
    <w:tbl>
      <w:tblPr>
        <w:tblpPr w:leftFromText="180" w:rightFromText="180" w:vertAnchor="text" w:horzAnchor="margin" w:tblpX="-10" w:tblpY="191"/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8"/>
        <w:gridCol w:w="1674"/>
        <w:gridCol w:w="567"/>
        <w:gridCol w:w="436"/>
        <w:gridCol w:w="948"/>
        <w:gridCol w:w="948"/>
        <w:gridCol w:w="948"/>
        <w:gridCol w:w="1054"/>
        <w:gridCol w:w="933"/>
        <w:gridCol w:w="1256"/>
      </w:tblGrid>
      <w:tr w:rsidR="004A6298" w:rsidRPr="00883354" w:rsidTr="004A6298">
        <w:trPr>
          <w:cantSplit/>
          <w:trHeight w:val="1134"/>
        </w:trPr>
        <w:tc>
          <w:tcPr>
            <w:tcW w:w="448" w:type="dxa"/>
            <w:vAlign w:val="center"/>
          </w:tcPr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№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п/п</w:t>
            </w:r>
          </w:p>
          <w:p w:rsidR="00883354" w:rsidRPr="00883354" w:rsidRDefault="00883354" w:rsidP="00014A2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74" w:type="dxa"/>
            <w:vAlign w:val="center"/>
          </w:tcPr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Наименование товара, услуги, работы</w:t>
            </w:r>
          </w:p>
        </w:tc>
        <w:tc>
          <w:tcPr>
            <w:tcW w:w="567" w:type="dxa"/>
            <w:textDirection w:val="btLr"/>
            <w:vAlign w:val="center"/>
          </w:tcPr>
          <w:p w:rsidR="00883354" w:rsidRPr="00883354" w:rsidRDefault="00883354" w:rsidP="004A6298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Ед.</w:t>
            </w:r>
            <w:r w:rsidR="004A6298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изм</w:t>
            </w:r>
            <w:r w:rsidR="004A6298">
              <w:rPr>
                <w:rFonts w:ascii="Times New Roman" w:hAnsi="Times New Roman" w:cs="Times New Roman"/>
                <w:b/>
                <w:sz w:val="20"/>
                <w:szCs w:val="24"/>
              </w:rPr>
              <w:t>-ия</w:t>
            </w:r>
          </w:p>
        </w:tc>
        <w:tc>
          <w:tcPr>
            <w:tcW w:w="436" w:type="dxa"/>
            <w:textDirection w:val="btLr"/>
            <w:vAlign w:val="center"/>
          </w:tcPr>
          <w:p w:rsidR="00883354" w:rsidRPr="00883354" w:rsidRDefault="00883354" w:rsidP="00014A23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Кол-во</w:t>
            </w:r>
          </w:p>
          <w:p w:rsidR="00883354" w:rsidRPr="00883354" w:rsidRDefault="00883354" w:rsidP="00014A23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948" w:type="dxa"/>
            <w:vAlign w:val="center"/>
          </w:tcPr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Источник 1</w:t>
            </w:r>
            <w:r w:rsidRPr="00883354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 xml:space="preserve"> 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Цена за ед.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(руб.)</w:t>
            </w:r>
          </w:p>
        </w:tc>
        <w:tc>
          <w:tcPr>
            <w:tcW w:w="948" w:type="dxa"/>
            <w:vAlign w:val="center"/>
          </w:tcPr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Источник 2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Цена за ед.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(руб.)</w:t>
            </w:r>
          </w:p>
        </w:tc>
        <w:tc>
          <w:tcPr>
            <w:tcW w:w="948" w:type="dxa"/>
            <w:vAlign w:val="center"/>
          </w:tcPr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Источник 3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Цена за ед.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(руб.)</w:t>
            </w:r>
          </w:p>
        </w:tc>
        <w:tc>
          <w:tcPr>
            <w:tcW w:w="1054" w:type="dxa"/>
            <w:vAlign w:val="center"/>
          </w:tcPr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Средняя стоимость товара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(руб.)</w:t>
            </w:r>
          </w:p>
        </w:tc>
        <w:tc>
          <w:tcPr>
            <w:tcW w:w="933" w:type="dxa"/>
            <w:vAlign w:val="center"/>
          </w:tcPr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Коэффициент вариации</w:t>
            </w:r>
          </w:p>
        </w:tc>
        <w:tc>
          <w:tcPr>
            <w:tcW w:w="1256" w:type="dxa"/>
            <w:vAlign w:val="center"/>
          </w:tcPr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Сумма</w:t>
            </w:r>
          </w:p>
          <w:p w:rsidR="00883354" w:rsidRPr="00883354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(руб.)</w:t>
            </w:r>
          </w:p>
        </w:tc>
      </w:tr>
      <w:tr w:rsidR="004A6298" w:rsidRPr="00883354" w:rsidTr="004A6298">
        <w:tc>
          <w:tcPr>
            <w:tcW w:w="448" w:type="dxa"/>
            <w:vAlign w:val="center"/>
          </w:tcPr>
          <w:p w:rsidR="00883354" w:rsidRPr="00883354" w:rsidRDefault="00883354" w:rsidP="00014A23">
            <w:pPr>
              <w:pStyle w:val="a8"/>
              <w:numPr>
                <w:ilvl w:val="0"/>
                <w:numId w:val="2"/>
              </w:numPr>
              <w:spacing w:after="0"/>
              <w:ind w:left="31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74" w:type="dxa"/>
            <w:vAlign w:val="center"/>
          </w:tcPr>
          <w:p w:rsidR="00883354" w:rsidRPr="00014A23" w:rsidRDefault="00883354" w:rsidP="00014A23">
            <w:pPr>
              <w:keepNext/>
              <w:shd w:val="clear" w:color="auto" w:fill="FFFFFF"/>
              <w:spacing w:after="0"/>
              <w:jc w:val="center"/>
              <w:outlineLvl w:val="1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ХХХХХХХХХХХХХХХХХ</w:t>
            </w:r>
          </w:p>
        </w:tc>
        <w:tc>
          <w:tcPr>
            <w:tcW w:w="567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шт.</w:t>
            </w:r>
          </w:p>
        </w:tc>
        <w:tc>
          <w:tcPr>
            <w:tcW w:w="436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90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1200,00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1500,00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1200,00</w:t>
            </w:r>
          </w:p>
        </w:tc>
        <w:tc>
          <w:tcPr>
            <w:tcW w:w="1054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1300,00</w:t>
            </w:r>
          </w:p>
        </w:tc>
        <w:tc>
          <w:tcPr>
            <w:tcW w:w="933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13,32</w:t>
            </w:r>
          </w:p>
        </w:tc>
        <w:tc>
          <w:tcPr>
            <w:tcW w:w="1256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117 000,00</w:t>
            </w:r>
          </w:p>
        </w:tc>
      </w:tr>
      <w:tr w:rsidR="004A6298" w:rsidRPr="00883354" w:rsidTr="004A6298">
        <w:tc>
          <w:tcPr>
            <w:tcW w:w="448" w:type="dxa"/>
            <w:vAlign w:val="center"/>
          </w:tcPr>
          <w:p w:rsidR="00883354" w:rsidRPr="00883354" w:rsidRDefault="00883354" w:rsidP="00014A23">
            <w:pPr>
              <w:pStyle w:val="a8"/>
              <w:numPr>
                <w:ilvl w:val="0"/>
                <w:numId w:val="2"/>
              </w:numPr>
              <w:spacing w:after="0"/>
              <w:ind w:left="3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74" w:type="dxa"/>
            <w:vAlign w:val="center"/>
          </w:tcPr>
          <w:p w:rsidR="00883354" w:rsidRPr="00014A23" w:rsidRDefault="00883354" w:rsidP="00014A23">
            <w:pPr>
              <w:keepNext/>
              <w:shd w:val="clear" w:color="auto" w:fill="FFFFFF"/>
              <w:spacing w:after="0"/>
              <w:jc w:val="center"/>
              <w:outlineLvl w:val="1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  <w:lang w:val="en-US"/>
              </w:rPr>
              <w:t>YYYYYYYYYY</w:t>
            </w:r>
          </w:p>
        </w:tc>
        <w:tc>
          <w:tcPr>
            <w:tcW w:w="567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шт.</w:t>
            </w:r>
          </w:p>
        </w:tc>
        <w:tc>
          <w:tcPr>
            <w:tcW w:w="436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10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150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200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250</w:t>
            </w:r>
          </w:p>
        </w:tc>
        <w:tc>
          <w:tcPr>
            <w:tcW w:w="1054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200</w:t>
            </w:r>
          </w:p>
        </w:tc>
        <w:tc>
          <w:tcPr>
            <w:tcW w:w="933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25</w:t>
            </w:r>
          </w:p>
        </w:tc>
        <w:tc>
          <w:tcPr>
            <w:tcW w:w="1256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2 000</w:t>
            </w:r>
          </w:p>
        </w:tc>
      </w:tr>
      <w:tr w:rsidR="004A6298" w:rsidRPr="00883354" w:rsidTr="004A6298">
        <w:tc>
          <w:tcPr>
            <w:tcW w:w="448" w:type="dxa"/>
            <w:vAlign w:val="center"/>
          </w:tcPr>
          <w:p w:rsidR="00883354" w:rsidRPr="00883354" w:rsidRDefault="00883354" w:rsidP="00014A23">
            <w:pPr>
              <w:pStyle w:val="a8"/>
              <w:numPr>
                <w:ilvl w:val="0"/>
                <w:numId w:val="2"/>
              </w:numPr>
              <w:spacing w:after="0"/>
              <w:ind w:left="3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74" w:type="dxa"/>
            <w:vAlign w:val="center"/>
          </w:tcPr>
          <w:p w:rsidR="00883354" w:rsidRPr="00014A23" w:rsidRDefault="00883354" w:rsidP="00014A23">
            <w:pPr>
              <w:keepNext/>
              <w:shd w:val="clear" w:color="auto" w:fill="FFFFFF"/>
              <w:spacing w:after="0"/>
              <w:jc w:val="center"/>
              <w:outlineLvl w:val="1"/>
              <w:rPr>
                <w:rFonts w:ascii="Times New Roman" w:hAnsi="Times New Roman" w:cs="Times New Roman"/>
                <w:color w:val="FF0000"/>
                <w:sz w:val="20"/>
                <w:szCs w:val="24"/>
                <w:lang w:val="en-US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  <w:lang w:val="en-US"/>
              </w:rPr>
              <w:t>ZZZZZZZZZZZZZZZZ</w:t>
            </w:r>
          </w:p>
        </w:tc>
        <w:tc>
          <w:tcPr>
            <w:tcW w:w="567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шт.</w:t>
            </w:r>
          </w:p>
        </w:tc>
        <w:tc>
          <w:tcPr>
            <w:tcW w:w="436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400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500</w:t>
            </w: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450</w:t>
            </w:r>
          </w:p>
        </w:tc>
        <w:tc>
          <w:tcPr>
            <w:tcW w:w="1054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450</w:t>
            </w:r>
          </w:p>
        </w:tc>
        <w:tc>
          <w:tcPr>
            <w:tcW w:w="933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11,11</w:t>
            </w:r>
          </w:p>
        </w:tc>
        <w:tc>
          <w:tcPr>
            <w:tcW w:w="1256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450</w:t>
            </w:r>
          </w:p>
        </w:tc>
      </w:tr>
      <w:tr w:rsidR="004A6298" w:rsidRPr="00883354" w:rsidTr="004A6298">
        <w:tc>
          <w:tcPr>
            <w:tcW w:w="448" w:type="dxa"/>
            <w:vAlign w:val="center"/>
          </w:tcPr>
          <w:p w:rsidR="00883354" w:rsidRPr="00883354" w:rsidRDefault="00883354" w:rsidP="00014A23">
            <w:pPr>
              <w:pStyle w:val="a8"/>
              <w:spacing w:after="0"/>
              <w:ind w:left="31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74" w:type="dxa"/>
            <w:vAlign w:val="center"/>
          </w:tcPr>
          <w:p w:rsidR="00883354" w:rsidRPr="00014A23" w:rsidRDefault="00883354" w:rsidP="00014A23">
            <w:pPr>
              <w:keepNext/>
              <w:shd w:val="clear" w:color="auto" w:fill="FFFFFF"/>
              <w:spacing w:after="0"/>
              <w:jc w:val="center"/>
              <w:outlineLvl w:val="1"/>
              <w:rPr>
                <w:rFonts w:ascii="Times New Roman" w:hAnsi="Times New Roman" w:cs="Times New Roman"/>
                <w:color w:val="FF0000"/>
                <w:sz w:val="20"/>
                <w:szCs w:val="24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436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948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933" w:type="dxa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1256" w:type="dxa"/>
            <w:vAlign w:val="center"/>
          </w:tcPr>
          <w:p w:rsidR="00883354" w:rsidRPr="00014A23" w:rsidRDefault="00883354" w:rsidP="00014A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119 450</w:t>
            </w:r>
          </w:p>
        </w:tc>
      </w:tr>
    </w:tbl>
    <w:p w:rsidR="00883354" w:rsidRDefault="00883354" w:rsidP="003D200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667D4" w:rsidRPr="001E7A38" w:rsidRDefault="00C667D4" w:rsidP="0088335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7A38">
        <w:rPr>
          <w:rFonts w:ascii="Times New Roman" w:hAnsi="Times New Roman" w:cs="Times New Roman"/>
          <w:sz w:val="24"/>
          <w:szCs w:val="24"/>
        </w:rPr>
        <w:t>Значение коэффициентов вариации менее 33%, следовательно, совокупность цен принимается однородной.</w:t>
      </w:r>
    </w:p>
    <w:p w:rsidR="00C667D4" w:rsidRDefault="00890EC2" w:rsidP="00883354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0EC2">
        <w:rPr>
          <w:rFonts w:ascii="Times New Roman" w:hAnsi="Times New Roman" w:cs="Times New Roman"/>
          <w:b/>
          <w:sz w:val="24"/>
          <w:szCs w:val="24"/>
        </w:rPr>
        <w:t xml:space="preserve">Заказчиком принята следующая 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="007E2139">
        <w:rPr>
          <w:rFonts w:ascii="Times New Roman" w:hAnsi="Times New Roman" w:cs="Times New Roman"/>
          <w:b/>
          <w:sz w:val="24"/>
          <w:szCs w:val="24"/>
        </w:rPr>
        <w:t>ачальна</w:t>
      </w:r>
      <w:r w:rsidR="00E9093A">
        <w:rPr>
          <w:rFonts w:ascii="Times New Roman" w:hAnsi="Times New Roman" w:cs="Times New Roman"/>
          <w:b/>
          <w:sz w:val="24"/>
          <w:szCs w:val="24"/>
        </w:rPr>
        <w:t xml:space="preserve">я (максимальная) цена контракта </w:t>
      </w:r>
      <w:r w:rsidR="00272D4B">
        <w:rPr>
          <w:rFonts w:ascii="Times New Roman" w:hAnsi="Times New Roman" w:cs="Times New Roman"/>
          <w:b/>
          <w:sz w:val="24"/>
          <w:szCs w:val="24"/>
        </w:rPr>
        <w:t xml:space="preserve">в размере </w:t>
      </w:r>
      <w:r w:rsidR="00883354" w:rsidRPr="00FB563B">
        <w:rPr>
          <w:rFonts w:ascii="Times New Roman" w:hAnsi="Times New Roman" w:cs="Times New Roman"/>
          <w:b/>
          <w:sz w:val="24"/>
          <w:szCs w:val="24"/>
          <w:highlight w:val="yellow"/>
        </w:rPr>
        <w:t>119</w:t>
      </w:r>
      <w:r w:rsidR="00FB563B" w:rsidRPr="00FB563B">
        <w:rPr>
          <w:rFonts w:ascii="Times New Roman" w:hAnsi="Times New Roman" w:cs="Times New Roman"/>
          <w:b/>
          <w:sz w:val="24"/>
          <w:szCs w:val="24"/>
          <w:highlight w:val="yellow"/>
        </w:rPr>
        <w:t> </w:t>
      </w:r>
      <w:r w:rsidR="00883354" w:rsidRPr="00FB563B">
        <w:rPr>
          <w:rFonts w:ascii="Times New Roman" w:hAnsi="Times New Roman" w:cs="Times New Roman"/>
          <w:b/>
          <w:sz w:val="24"/>
          <w:szCs w:val="24"/>
          <w:highlight w:val="yellow"/>
        </w:rPr>
        <w:t>450</w:t>
      </w:r>
      <w:r w:rsidR="00FB563B" w:rsidRPr="00FB563B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7E2139" w:rsidRPr="00FB563B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(сто девятнадцать тысяч четыреста пятьдесят) </w:t>
      </w:r>
      <w:r w:rsidR="00883354" w:rsidRPr="00FB563B">
        <w:rPr>
          <w:rFonts w:ascii="Times New Roman" w:hAnsi="Times New Roman" w:cs="Times New Roman"/>
          <w:b/>
          <w:sz w:val="24"/>
          <w:szCs w:val="24"/>
          <w:highlight w:val="yellow"/>
        </w:rPr>
        <w:t>рублей</w:t>
      </w:r>
      <w:r w:rsidR="007E2139" w:rsidRPr="00FB563B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00 копеек.</w:t>
      </w:r>
    </w:p>
    <w:p w:rsidR="00890EC2" w:rsidRPr="004F6FBA" w:rsidRDefault="00890EC2" w:rsidP="00883354">
      <w:pPr>
        <w:ind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F6FB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Или </w:t>
      </w:r>
    </w:p>
    <w:p w:rsidR="00890EC2" w:rsidRPr="00890EC2" w:rsidRDefault="00890EC2" w:rsidP="00890EC2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соответствии с частью 2 статьи 72 Бюджетного кодекса РФ в пределах доведенных лимитов Заказчиком принята следующая н</w:t>
      </w:r>
      <w:r w:rsidRPr="00890EC2">
        <w:rPr>
          <w:rFonts w:ascii="Times New Roman" w:hAnsi="Times New Roman" w:cs="Times New Roman"/>
          <w:b/>
          <w:sz w:val="24"/>
          <w:szCs w:val="24"/>
        </w:rPr>
        <w:t>ачальная (максимальная) цена контракта</w:t>
      </w:r>
      <w:r w:rsidR="00272D4B">
        <w:rPr>
          <w:rFonts w:ascii="Times New Roman" w:hAnsi="Times New Roman" w:cs="Times New Roman"/>
          <w:b/>
          <w:sz w:val="24"/>
          <w:szCs w:val="24"/>
        </w:rPr>
        <w:t xml:space="preserve"> в размере</w:t>
      </w:r>
      <w:r w:rsidRPr="00890E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0EC2">
        <w:rPr>
          <w:rFonts w:ascii="Times New Roman" w:hAnsi="Times New Roman" w:cs="Times New Roman"/>
          <w:b/>
          <w:sz w:val="24"/>
          <w:szCs w:val="24"/>
          <w:highlight w:val="yellow"/>
        </w:rPr>
        <w:t>119 </w:t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  <w:t>000</w:t>
      </w:r>
      <w:r w:rsidRPr="00890EC2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(сто девятнадцать тысяч) рублей 00 копеек.</w:t>
      </w:r>
    </w:p>
    <w:p w:rsidR="00890EC2" w:rsidRPr="001E7A38" w:rsidRDefault="00890EC2" w:rsidP="00883354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3487"/>
        <w:gridCol w:w="3509"/>
      </w:tblGrid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Председатель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014A23" w:rsidRDefault="00014A23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014A23" w:rsidRDefault="00014A23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014A23" w:rsidRDefault="00FB563B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или </w:t>
      </w:r>
    </w:p>
    <w:p w:rsidR="00FB563B" w:rsidRDefault="00FB563B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2350"/>
        <w:gridCol w:w="3487"/>
        <w:gridCol w:w="3508"/>
      </w:tblGrid>
      <w:tr w:rsidR="00FB563B" w:rsidRPr="00FB563B" w:rsidTr="00FB563B">
        <w:trPr>
          <w:jc w:val="center"/>
        </w:trPr>
        <w:tc>
          <w:tcPr>
            <w:tcW w:w="2405" w:type="dxa"/>
          </w:tcPr>
          <w:p w:rsidR="00FB563B" w:rsidRPr="00FB563B" w:rsidRDefault="00FB563B" w:rsidP="00FB56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Контрактный управляющий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FB563B" w:rsidRDefault="00FB563B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B563B" w:rsidRDefault="00FB563B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7E2139" w:rsidRPr="007E2139" w:rsidRDefault="007E2139" w:rsidP="00FB563B">
      <w:pPr>
        <w:pageBreakBefore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color w:val="FF0000"/>
          <w:sz w:val="24"/>
          <w:szCs w:val="24"/>
        </w:rPr>
        <w:lastRenderedPageBreak/>
        <w:t>ПРИЛАГАТЬ В СОСТАВЕ ЗАЯВКИ ТОЛЬКО В СКАНИРОВАННОМ ВИДЕ НА ФИРМЕННОМ БЛАНКЕ ОРГАНИЗАЦИИ</w:t>
      </w:r>
    </w:p>
    <w:p w:rsidR="007E2139" w:rsidRDefault="007E2139" w:rsidP="00014A23">
      <w:pPr>
        <w:pStyle w:val="ConsPlusTitle"/>
        <w:widowControl/>
        <w:rPr>
          <w:rFonts w:ascii="Times New Roman" w:hAnsi="Times New Roman" w:cs="Times New Roman"/>
          <w:bCs w:val="0"/>
          <w:sz w:val="24"/>
          <w:szCs w:val="24"/>
        </w:rPr>
      </w:pPr>
    </w:p>
    <w:p w:rsidR="007E2139" w:rsidRPr="007E2139" w:rsidRDefault="00C667D4" w:rsidP="007E213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Форма оформления</w:t>
      </w:r>
      <w:r w:rsidR="007E2139" w:rsidRPr="007E2139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 xml:space="preserve"> №2</w:t>
      </w:r>
    </w:p>
    <w:p w:rsidR="007E2139" w:rsidRPr="001E7A38" w:rsidRDefault="007E2139" w:rsidP="007E2139">
      <w:pPr>
        <w:pStyle w:val="ConsPlusTitle"/>
        <w:widowControl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 Протокол</w:t>
      </w:r>
      <w:r w:rsidR="00C667D4" w:rsidRPr="001E7A38">
        <w:rPr>
          <w:rFonts w:ascii="Times New Roman" w:hAnsi="Times New Roman" w:cs="Times New Roman"/>
          <w:bCs w:val="0"/>
          <w:sz w:val="24"/>
          <w:szCs w:val="24"/>
        </w:rPr>
        <w:t xml:space="preserve"> обоснования начальной (максимальной) цены контракта</w:t>
      </w:r>
      <w:r w:rsidR="00C667D4" w:rsidRPr="001E7A38">
        <w:rPr>
          <w:rFonts w:ascii="Times New Roman" w:hAnsi="Times New Roman" w:cs="Times New Roman"/>
          <w:sz w:val="24"/>
          <w:szCs w:val="24"/>
        </w:rPr>
        <w:t xml:space="preserve"> нормативным методом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A38">
        <w:rPr>
          <w:rFonts w:ascii="Times New Roman" w:hAnsi="Times New Roman" w:cs="Times New Roman"/>
          <w:sz w:val="24"/>
          <w:szCs w:val="24"/>
        </w:rPr>
        <w:t>на ___________________________________________________</w:t>
      </w:r>
    </w:p>
    <w:p w:rsidR="00F44194" w:rsidRPr="00F44194" w:rsidRDefault="00F44194" w:rsidP="00F44194">
      <w:pPr>
        <w:pStyle w:val="ConsPlusTitle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F4419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наименование закупки в точности как в плане-графике, приказе в выборе способа закупки. </w:t>
      </w:r>
    </w:p>
    <w:p w:rsidR="00C667D4" w:rsidRPr="001E7A38" w:rsidRDefault="00C667D4" w:rsidP="007E7547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tbl>
      <w:tblPr>
        <w:tblStyle w:val="4"/>
        <w:tblpPr w:leftFromText="180" w:rightFromText="180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7E2139" w:rsidRPr="001E7A38" w:rsidTr="003E36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tcBorders>
              <w:bottom w:val="single" w:sz="4" w:space="0" w:color="auto"/>
            </w:tcBorders>
          </w:tcPr>
          <w:p w:rsidR="007E2139" w:rsidRPr="001E7A38" w:rsidRDefault="007E2139" w:rsidP="003E36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:rsidR="007E2139" w:rsidRPr="001E7A38" w:rsidRDefault="007E2139" w:rsidP="003E36A5">
            <w:pPr>
              <w:autoSpaceDE w:val="0"/>
              <w:autoSpaceDN w:val="0"/>
              <w:adjustRightInd w:val="0"/>
              <w:spacing w:after="0"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«     »                        202_ г.</w:t>
            </w:r>
          </w:p>
        </w:tc>
      </w:tr>
    </w:tbl>
    <w:p w:rsidR="00C667D4" w:rsidRPr="001E7A38" w:rsidRDefault="00C667D4" w:rsidP="007E7547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014A23" w:rsidRDefault="00014A23" w:rsidP="003D200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667D4" w:rsidRPr="001E7A38" w:rsidRDefault="00C667D4" w:rsidP="003D200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FB563B" w:rsidRDefault="00C667D4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>На основании __________________________ (</w:t>
      </w:r>
      <w:r w:rsidRPr="00B3403F">
        <w:rPr>
          <w:rFonts w:ascii="Times New Roman" w:hAnsi="Times New Roman" w:cs="Times New Roman"/>
          <w:b w:val="0"/>
          <w:bCs w:val="0"/>
          <w:i/>
          <w:sz w:val="24"/>
          <w:szCs w:val="24"/>
        </w:rPr>
        <w:t>указать нормативно-правовой акт</w:t>
      </w:r>
      <w:r w:rsidR="00B3403F">
        <w:rPr>
          <w:rFonts w:ascii="Times New Roman" w:hAnsi="Times New Roman" w:cs="Times New Roman"/>
          <w:b w:val="0"/>
          <w:bCs w:val="0"/>
          <w:sz w:val="24"/>
          <w:szCs w:val="24"/>
        </w:rPr>
        <w:t>) на ______________</w:t>
      </w: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____________________________ </w:t>
      </w:r>
      <w:r w:rsidRPr="00B3403F">
        <w:rPr>
          <w:rFonts w:ascii="Times New Roman" w:hAnsi="Times New Roman" w:cs="Times New Roman"/>
          <w:b w:val="0"/>
          <w:bCs w:val="0"/>
          <w:i/>
          <w:sz w:val="24"/>
          <w:szCs w:val="24"/>
        </w:rPr>
        <w:t xml:space="preserve">(указать предмет контракта) </w:t>
      </w: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принята начальная (максимальная) цена контракта, и составила __________________рублей ___ </w:t>
      </w:r>
      <w:r w:rsidR="00FB563B">
        <w:rPr>
          <w:rFonts w:ascii="Times New Roman" w:hAnsi="Times New Roman" w:cs="Times New Roman"/>
          <w:b w:val="0"/>
          <w:bCs w:val="0"/>
          <w:sz w:val="24"/>
          <w:szCs w:val="24"/>
        </w:rPr>
        <w:t>копеек.</w:t>
      </w:r>
    </w:p>
    <w:p w:rsidR="00FB563B" w:rsidRDefault="00FB563B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667D4" w:rsidRPr="00FB563B" w:rsidRDefault="00C667D4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FB563B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(указать подробный расчет)</w:t>
      </w:r>
      <w:r w:rsidR="00FA1577" w:rsidRPr="00FB563B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.</w:t>
      </w:r>
    </w:p>
    <w:p w:rsidR="007E2139" w:rsidRPr="001E7A38" w:rsidRDefault="007E2139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1E7A38">
        <w:rPr>
          <w:rFonts w:ascii="Times New Roman" w:eastAsia="Calibri" w:hAnsi="Times New Roman" w:cs="Times New Roman"/>
          <w:color w:val="FF0000"/>
          <w:sz w:val="24"/>
          <w:szCs w:val="24"/>
        </w:rPr>
        <w:t>(Примерный расчет)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Расчет определен нормативным методом по формуле: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98880" cy="274320"/>
            <wp:effectExtent l="0" t="0" r="127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A38">
        <w:rPr>
          <w:rFonts w:ascii="Times New Roman" w:eastAsia="Calibri" w:hAnsi="Times New Roman" w:cs="Times New Roman"/>
          <w:sz w:val="24"/>
          <w:szCs w:val="24"/>
        </w:rPr>
        <w:t>,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где: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31520" cy="24892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- НМЦК, определяемая нормативным методом;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v - количество (объем) закупаемого товара (работы, услуги);</w:t>
      </w:r>
    </w:p>
    <w:p w:rsidR="00C667D4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5440" cy="2286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- предельная цена единицы товара, работы, услуги, установленная в рамках нормирования в сфере закупок.</w:t>
      </w:r>
    </w:p>
    <w:p w:rsidR="007E2139" w:rsidRDefault="007E2139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3487"/>
        <w:gridCol w:w="3509"/>
      </w:tblGrid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Председатель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B563B">
        <w:rPr>
          <w:rFonts w:ascii="Times New Roman" w:hAnsi="Times New Roman" w:cs="Times New Roman"/>
          <w:color w:val="FF0000"/>
          <w:sz w:val="24"/>
          <w:szCs w:val="24"/>
        </w:rPr>
        <w:t xml:space="preserve">или </w:t>
      </w:r>
    </w:p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2350"/>
        <w:gridCol w:w="3487"/>
        <w:gridCol w:w="3508"/>
      </w:tblGrid>
      <w:tr w:rsidR="00FB563B" w:rsidRPr="00FB563B" w:rsidTr="007F7CC5">
        <w:trPr>
          <w:jc w:val="center"/>
        </w:trPr>
        <w:tc>
          <w:tcPr>
            <w:tcW w:w="2405" w:type="dxa"/>
          </w:tcPr>
          <w:p w:rsidR="00FB563B" w:rsidRPr="00FB563B" w:rsidRDefault="00FB563B" w:rsidP="00FB563B">
            <w:pPr>
              <w:jc w:val="both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Контрактный управляющий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C667D4" w:rsidRPr="001E7A38" w:rsidRDefault="00C667D4" w:rsidP="007E21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667D4" w:rsidRPr="001E7A38" w:rsidRDefault="00C667D4" w:rsidP="007E7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67D4" w:rsidRPr="001E7A38" w:rsidRDefault="00C667D4" w:rsidP="007E7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7A38">
        <w:rPr>
          <w:rFonts w:ascii="Times New Roman" w:hAnsi="Times New Roman" w:cs="Times New Roman"/>
          <w:sz w:val="24"/>
          <w:szCs w:val="24"/>
        </w:rPr>
        <w:br w:type="page"/>
      </w:r>
    </w:p>
    <w:p w:rsidR="007E2139" w:rsidRPr="007E2139" w:rsidRDefault="007E2139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color w:val="FF0000"/>
          <w:sz w:val="24"/>
          <w:szCs w:val="24"/>
        </w:rPr>
        <w:t>ПРИЛАГАТЬ В СОСТАВЕ ЗАЯВКИ ТОЛЬКО В СКАНИРОВАННОМ ВИДЕ НА ФИРМЕННОМ БЛАНКЕ ОРГАНИЗАЦИИ</w:t>
      </w:r>
    </w:p>
    <w:p w:rsidR="007E2139" w:rsidRDefault="007E2139" w:rsidP="00014A23">
      <w:pPr>
        <w:pStyle w:val="ConsPlusTitle"/>
        <w:widowControl/>
        <w:rPr>
          <w:rFonts w:ascii="Times New Roman" w:hAnsi="Times New Roman" w:cs="Times New Roman"/>
          <w:bCs w:val="0"/>
          <w:sz w:val="24"/>
          <w:szCs w:val="24"/>
        </w:rPr>
      </w:pPr>
    </w:p>
    <w:p w:rsidR="007E2139" w:rsidRPr="007E2139" w:rsidRDefault="007E2139" w:rsidP="007E213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Форма оформления</w:t>
      </w:r>
      <w:r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 xml:space="preserve"> №3</w:t>
      </w:r>
    </w:p>
    <w:p w:rsidR="007E2139" w:rsidRDefault="007E2139" w:rsidP="007E7547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C667D4" w:rsidRPr="001E7A38" w:rsidRDefault="007E2139" w:rsidP="007E7547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</w:t>
      </w:r>
      <w:r w:rsidR="00C667D4" w:rsidRPr="001E7A38">
        <w:rPr>
          <w:rFonts w:ascii="Times New Roman" w:hAnsi="Times New Roman" w:cs="Times New Roman"/>
          <w:bCs w:val="0"/>
          <w:sz w:val="24"/>
          <w:szCs w:val="24"/>
        </w:rPr>
        <w:t>ротокола обоснования начальной (максимальной) цены контракта</w:t>
      </w:r>
      <w:r w:rsidR="00C667D4" w:rsidRPr="001E7A38">
        <w:rPr>
          <w:rFonts w:ascii="Times New Roman" w:hAnsi="Times New Roman" w:cs="Times New Roman"/>
          <w:sz w:val="24"/>
          <w:szCs w:val="24"/>
        </w:rPr>
        <w:t xml:space="preserve"> тарифным методом</w:t>
      </w:r>
    </w:p>
    <w:p w:rsidR="00C667D4" w:rsidRDefault="00C667D4" w:rsidP="003D20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4"/>
        <w:tblpPr w:leftFromText="180" w:rightFromText="180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7E2139" w:rsidRPr="001E7A38" w:rsidTr="003E36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tcBorders>
              <w:bottom w:val="single" w:sz="4" w:space="0" w:color="auto"/>
            </w:tcBorders>
          </w:tcPr>
          <w:p w:rsidR="007E2139" w:rsidRPr="001E7A38" w:rsidRDefault="007E2139" w:rsidP="003E36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:rsidR="007E2139" w:rsidRPr="001E7A38" w:rsidRDefault="007E2139" w:rsidP="003E36A5">
            <w:pPr>
              <w:autoSpaceDE w:val="0"/>
              <w:autoSpaceDN w:val="0"/>
              <w:adjustRightInd w:val="0"/>
              <w:spacing w:after="0"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«     »                        202_ г.</w:t>
            </w:r>
          </w:p>
        </w:tc>
      </w:tr>
    </w:tbl>
    <w:p w:rsidR="007E2139" w:rsidRPr="001E7A38" w:rsidRDefault="007E2139" w:rsidP="003D20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14A23" w:rsidRDefault="00014A23" w:rsidP="007E213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B563B" w:rsidRDefault="00C667D4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>На основании __________________________ (указать нормативно-правовой акт) на ______________ ______________________________ (указать предмет контракта) принята начальная (максимальная) цена контракта, и составила ____</w:t>
      </w:r>
      <w:r w:rsidR="00FB563B">
        <w:rPr>
          <w:rFonts w:ascii="Times New Roman" w:hAnsi="Times New Roman" w:cs="Times New Roman"/>
          <w:b w:val="0"/>
          <w:bCs w:val="0"/>
          <w:sz w:val="24"/>
          <w:szCs w:val="24"/>
        </w:rPr>
        <w:t>______________рублей ___ копеек.</w:t>
      </w:r>
    </w:p>
    <w:p w:rsidR="00FB563B" w:rsidRDefault="00FB563B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667D4" w:rsidRDefault="00C667D4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FB563B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(указать подробный расчет)</w:t>
      </w:r>
      <w:r w:rsidR="00FA1577" w:rsidRPr="00FB563B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.</w:t>
      </w:r>
    </w:p>
    <w:p w:rsidR="00FB563B" w:rsidRDefault="00FB563B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</w:p>
    <w:p w:rsidR="00FB563B" w:rsidRPr="00FB563B" w:rsidRDefault="00FB563B" w:rsidP="007E213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i/>
          <w:color w:val="FF0000"/>
          <w:sz w:val="24"/>
          <w:szCs w:val="24"/>
        </w:rPr>
      </w:pP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1E7A38">
        <w:rPr>
          <w:rFonts w:ascii="Times New Roman" w:eastAsia="Calibri" w:hAnsi="Times New Roman" w:cs="Times New Roman"/>
          <w:color w:val="FF0000"/>
          <w:sz w:val="24"/>
          <w:szCs w:val="24"/>
        </w:rPr>
        <w:t>(Примерный расчет)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Расчет тарифным методом определен по формуле: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05560" cy="274320"/>
            <wp:effectExtent l="0" t="0" r="889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A38">
        <w:rPr>
          <w:rFonts w:ascii="Times New Roman" w:eastAsia="Calibri" w:hAnsi="Times New Roman" w:cs="Times New Roman"/>
          <w:sz w:val="24"/>
          <w:szCs w:val="24"/>
        </w:rPr>
        <w:t>,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где: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72160" cy="2489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- НМЦК, определяемая тарифным методом;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v - количество (объем) закупаемого товара (работы, услуги);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11480" cy="228600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- цена (тариф) единицы товара, работы, услуги, установленная в рамках государственного регулирования цен (тарифов) или установленная муниципальным правовым актом.</w:t>
      </w:r>
    </w:p>
    <w:p w:rsidR="00C667D4" w:rsidRPr="001E7A38" w:rsidRDefault="00C667D4" w:rsidP="007E21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3487"/>
        <w:gridCol w:w="3509"/>
      </w:tblGrid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Председатель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B563B">
        <w:rPr>
          <w:rFonts w:ascii="Times New Roman" w:hAnsi="Times New Roman" w:cs="Times New Roman"/>
          <w:color w:val="FF0000"/>
          <w:sz w:val="24"/>
          <w:szCs w:val="24"/>
        </w:rPr>
        <w:t xml:space="preserve">или </w:t>
      </w:r>
    </w:p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111"/>
        <w:tblW w:w="0" w:type="auto"/>
        <w:jc w:val="center"/>
        <w:tblLook w:val="04A0" w:firstRow="1" w:lastRow="0" w:firstColumn="1" w:lastColumn="0" w:noHBand="0" w:noVBand="1"/>
      </w:tblPr>
      <w:tblGrid>
        <w:gridCol w:w="2350"/>
        <w:gridCol w:w="3487"/>
        <w:gridCol w:w="3508"/>
      </w:tblGrid>
      <w:tr w:rsidR="00FB563B" w:rsidRPr="00FB563B" w:rsidTr="007F7CC5">
        <w:trPr>
          <w:jc w:val="center"/>
        </w:trPr>
        <w:tc>
          <w:tcPr>
            <w:tcW w:w="2405" w:type="dxa"/>
          </w:tcPr>
          <w:p w:rsidR="00FB563B" w:rsidRPr="00FB563B" w:rsidRDefault="00FB563B" w:rsidP="00FB563B">
            <w:pPr>
              <w:jc w:val="both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Контрактный управляющий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C667D4" w:rsidRPr="001E7A38" w:rsidRDefault="00C667D4" w:rsidP="007E754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7A38">
        <w:rPr>
          <w:rFonts w:ascii="Times New Roman" w:hAnsi="Times New Roman" w:cs="Times New Roman"/>
          <w:sz w:val="24"/>
          <w:szCs w:val="24"/>
        </w:rPr>
        <w:br w:type="page"/>
      </w:r>
    </w:p>
    <w:p w:rsidR="007E2139" w:rsidRDefault="007E2139" w:rsidP="003D200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7E2139" w:rsidRPr="007E2139" w:rsidRDefault="007E2139" w:rsidP="007E2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color w:val="FF0000"/>
          <w:sz w:val="24"/>
          <w:szCs w:val="24"/>
        </w:rPr>
        <w:t>ПРИЛАГАТЬ В СОСТАВЕ ЗАЯВКИ ТОЛЬКО В СКАНИРОВАННОМ ВИДЕ НА ФИРМЕННОМ БЛАНКЕ ОРГАНИЗАЦИИ</w:t>
      </w:r>
    </w:p>
    <w:p w:rsidR="007E2139" w:rsidRDefault="007E2139" w:rsidP="00014A23">
      <w:pPr>
        <w:pStyle w:val="ConsPlusTitle"/>
        <w:widowControl/>
        <w:rPr>
          <w:rFonts w:ascii="Times New Roman" w:hAnsi="Times New Roman" w:cs="Times New Roman"/>
          <w:bCs w:val="0"/>
          <w:sz w:val="24"/>
          <w:szCs w:val="24"/>
        </w:rPr>
      </w:pPr>
    </w:p>
    <w:p w:rsidR="007E2139" w:rsidRDefault="007E2139" w:rsidP="007E213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Форма оформления</w:t>
      </w:r>
      <w:r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 xml:space="preserve"> №</w:t>
      </w:r>
      <w:r w:rsidR="002B7D52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4</w:t>
      </w:r>
    </w:p>
    <w:p w:rsidR="002B7D52" w:rsidRPr="007E2139" w:rsidRDefault="002B7D52" w:rsidP="007E2139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</w:p>
    <w:p w:rsidR="002B7D52" w:rsidRDefault="002B7D52" w:rsidP="003D200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Протокол</w:t>
      </w:r>
      <w:r w:rsidR="00C667D4" w:rsidRPr="001E7A38">
        <w:rPr>
          <w:rFonts w:ascii="Times New Roman" w:hAnsi="Times New Roman" w:cs="Times New Roman"/>
          <w:bCs w:val="0"/>
          <w:sz w:val="24"/>
          <w:szCs w:val="24"/>
        </w:rPr>
        <w:t xml:space="preserve"> обоснования начальной (максимальной) цены контракта</w:t>
      </w:r>
      <w:r w:rsidR="00C667D4" w:rsidRPr="001E7A38">
        <w:rPr>
          <w:rFonts w:ascii="Times New Roman" w:hAnsi="Times New Roman" w:cs="Times New Roman"/>
          <w:sz w:val="24"/>
          <w:szCs w:val="24"/>
        </w:rPr>
        <w:t xml:space="preserve"> проектно-сметным методом</w:t>
      </w:r>
    </w:p>
    <w:p w:rsidR="00C667D4" w:rsidRPr="001E7A38" w:rsidRDefault="002B7D52" w:rsidP="003D200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_________________________________________________________</w:t>
      </w:r>
    </w:p>
    <w:p w:rsidR="00F44194" w:rsidRPr="00F44194" w:rsidRDefault="002B7D52" w:rsidP="00F44194">
      <w:pPr>
        <w:pStyle w:val="ConsPlusTitle"/>
        <w:widowControl/>
        <w:ind w:left="720"/>
        <w:jc w:val="center"/>
        <w:rPr>
          <w:rFonts w:ascii="Times New Roman" w:hAnsi="Times New Roman" w:cs="Times New Roman"/>
          <w:b w:val="0"/>
          <w:i/>
          <w:color w:val="FF0000"/>
          <w:sz w:val="24"/>
          <w:szCs w:val="24"/>
        </w:rPr>
      </w:pPr>
      <w:r w:rsidRPr="001E7A38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>наименование закупки в точности как в плане-графике</w:t>
      </w:r>
      <w:r w:rsidR="00F44194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 xml:space="preserve">, </w:t>
      </w:r>
      <w:r w:rsidR="00F44194" w:rsidRPr="00F44194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 xml:space="preserve">приказе в выборе способа закупки. </w:t>
      </w:r>
    </w:p>
    <w:p w:rsidR="002B7D52" w:rsidRPr="001E7A38" w:rsidRDefault="002B7D52" w:rsidP="002B7D52">
      <w:pPr>
        <w:pStyle w:val="ConsPlusTitle"/>
        <w:widowControl/>
        <w:ind w:left="720"/>
        <w:jc w:val="center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</w:p>
    <w:p w:rsidR="002B7D52" w:rsidRPr="001E7A38" w:rsidRDefault="002B7D52" w:rsidP="002B7D5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tbl>
      <w:tblPr>
        <w:tblStyle w:val="4"/>
        <w:tblpPr w:leftFromText="180" w:rightFromText="180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2B7D52" w:rsidRPr="001E7A38" w:rsidTr="003E36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tcBorders>
              <w:bottom w:val="single" w:sz="4" w:space="0" w:color="auto"/>
            </w:tcBorders>
          </w:tcPr>
          <w:p w:rsidR="002B7D52" w:rsidRPr="001E7A38" w:rsidRDefault="002B7D52" w:rsidP="003E36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:rsidR="002B7D52" w:rsidRPr="001E7A38" w:rsidRDefault="002B7D52" w:rsidP="003E36A5">
            <w:pPr>
              <w:autoSpaceDE w:val="0"/>
              <w:autoSpaceDN w:val="0"/>
              <w:adjustRightInd w:val="0"/>
              <w:spacing w:after="0"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«     »                        202_ г.</w:t>
            </w:r>
          </w:p>
        </w:tc>
      </w:tr>
    </w:tbl>
    <w:p w:rsidR="00C667D4" w:rsidRPr="001E7A38" w:rsidRDefault="00C667D4" w:rsidP="003D20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667D4" w:rsidRPr="001E7A38" w:rsidRDefault="00C667D4" w:rsidP="003D2002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667D4" w:rsidRPr="001E7A38" w:rsidRDefault="00C667D4" w:rsidP="003D200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На основании локальной сметы № __________________ на выполнение </w:t>
      </w:r>
      <w:r w:rsidR="002B7D52">
        <w:rPr>
          <w:rFonts w:ascii="Times New Roman" w:hAnsi="Times New Roman" w:cs="Times New Roman"/>
          <w:b w:val="0"/>
          <w:bCs w:val="0"/>
          <w:sz w:val="24"/>
          <w:szCs w:val="24"/>
        </w:rPr>
        <w:t>_______________________(</w:t>
      </w:r>
      <w:r w:rsidR="002B7D52" w:rsidRPr="002B7D52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>наименование закупки в точности как в плане-график</w:t>
      </w:r>
      <w:r w:rsidR="002B7D5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>принята начальная (максимальная) цена контракт</w:t>
      </w:r>
      <w:r w:rsidR="002B7D5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а и составила _______ (________) </w:t>
      </w: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>рублей ___ копеек.</w:t>
      </w:r>
    </w:p>
    <w:p w:rsidR="00C667D4" w:rsidRPr="001E7A38" w:rsidRDefault="00C667D4" w:rsidP="003D2002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3487"/>
        <w:gridCol w:w="3509"/>
      </w:tblGrid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Председатель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C667D4" w:rsidRPr="001E7A38" w:rsidRDefault="00C667D4" w:rsidP="003D2002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B563B">
        <w:rPr>
          <w:rFonts w:ascii="Times New Roman" w:hAnsi="Times New Roman" w:cs="Times New Roman"/>
          <w:color w:val="FF0000"/>
          <w:sz w:val="24"/>
          <w:szCs w:val="24"/>
        </w:rPr>
        <w:t xml:space="preserve">или </w:t>
      </w:r>
    </w:p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1111"/>
        <w:tblW w:w="0" w:type="auto"/>
        <w:jc w:val="center"/>
        <w:tblLook w:val="04A0" w:firstRow="1" w:lastRow="0" w:firstColumn="1" w:lastColumn="0" w:noHBand="0" w:noVBand="1"/>
      </w:tblPr>
      <w:tblGrid>
        <w:gridCol w:w="2350"/>
        <w:gridCol w:w="3487"/>
        <w:gridCol w:w="3508"/>
      </w:tblGrid>
      <w:tr w:rsidR="00FB563B" w:rsidRPr="00FB563B" w:rsidTr="007F7CC5">
        <w:trPr>
          <w:jc w:val="center"/>
        </w:trPr>
        <w:tc>
          <w:tcPr>
            <w:tcW w:w="2405" w:type="dxa"/>
          </w:tcPr>
          <w:p w:rsidR="00FB563B" w:rsidRPr="00FB563B" w:rsidRDefault="00FB563B" w:rsidP="00FB563B">
            <w:pPr>
              <w:jc w:val="both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Контрактный управляющий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C667D4" w:rsidRPr="001E7A38" w:rsidRDefault="00C667D4" w:rsidP="003D20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67D4" w:rsidRDefault="00B3403F" w:rsidP="003D2002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Приложения:</w:t>
      </w:r>
      <w:r w:rsidR="00C667D4" w:rsidRPr="001E7A3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667D4" w:rsidRPr="002B7D52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указание на наименование прикрепленных </w:t>
      </w:r>
      <w:r w:rsidR="0045778F" w:rsidRPr="002B7D52">
        <w:rPr>
          <w:rFonts w:ascii="Times New Roman" w:hAnsi="Times New Roman" w:cs="Times New Roman"/>
          <w:bCs/>
          <w:i/>
          <w:color w:val="FF0000"/>
          <w:sz w:val="24"/>
          <w:szCs w:val="24"/>
        </w:rPr>
        <w:t>документов</w:t>
      </w:r>
      <w:r w:rsidR="00C667D4" w:rsidRPr="002B7D52"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к протоколу</w:t>
      </w:r>
      <w:r w:rsidR="0045778F" w:rsidRPr="002B7D52">
        <w:rPr>
          <w:rFonts w:ascii="Times New Roman" w:hAnsi="Times New Roman" w:cs="Times New Roman"/>
          <w:bCs/>
          <w:i/>
          <w:color w:val="FF0000"/>
          <w:sz w:val="24"/>
          <w:szCs w:val="24"/>
        </w:rPr>
        <w:t>.</w:t>
      </w:r>
    </w:p>
    <w:p w:rsidR="002B7D52" w:rsidRPr="002B7D52" w:rsidRDefault="002B7D52" w:rsidP="003D2002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9B5DD4" w:rsidRPr="002B7D52" w:rsidRDefault="009B5DD4" w:rsidP="003D2002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FF0000"/>
          <w:sz w:val="24"/>
          <w:szCs w:val="24"/>
        </w:rPr>
      </w:pPr>
      <w:r w:rsidRPr="002B7D52">
        <w:rPr>
          <w:rFonts w:ascii="Times New Roman" w:hAnsi="Times New Roman" w:cs="Times New Roman"/>
          <w:bCs/>
          <w:i/>
          <w:color w:val="FF0000"/>
          <w:sz w:val="24"/>
          <w:szCs w:val="24"/>
        </w:rPr>
        <w:t>!!! ВНИМАНИЕ</w:t>
      </w:r>
    </w:p>
    <w:p w:rsidR="009B5DD4" w:rsidRPr="001E7A38" w:rsidRDefault="009B5DD4" w:rsidP="003D2002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1E7A38">
        <w:rPr>
          <w:rFonts w:ascii="Times New Roman" w:hAnsi="Times New Roman" w:cs="Times New Roman"/>
          <w:bCs/>
          <w:color w:val="FF0000"/>
          <w:sz w:val="24"/>
          <w:szCs w:val="24"/>
        </w:rPr>
        <w:t>Определение начальной (максимальной) цены контракта, цены контракта, заключаемого с единственным поставщиком (подрядчиком, исполнителем), предметом которых являются строительство, реконструкция, капитальный ремонт, снос объектов капитального строительства, выполнение работ по сохранению объектов культурного наследия, с использованием проектно-сметного метода осуществляется в порядке, установленном настоящим Федеральным законом, исходя из сметной стоимости строительства, реконструкции, капитального ремонта объектов капитального строительства, определенной в соответствии со статьей 8.3 Градостроительного кодекса Российской Федерации</w:t>
      </w:r>
    </w:p>
    <w:p w:rsidR="009B5DD4" w:rsidRPr="001E7A38" w:rsidRDefault="009B5DD4" w:rsidP="007E754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667D4" w:rsidRPr="001E7A38" w:rsidRDefault="00C667D4" w:rsidP="007E754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E7A38"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2B7D52" w:rsidRDefault="002B7D52" w:rsidP="007E754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B7D52" w:rsidRPr="007E2139" w:rsidRDefault="002B7D52" w:rsidP="002B7D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color w:val="FF0000"/>
          <w:sz w:val="24"/>
          <w:szCs w:val="24"/>
        </w:rPr>
        <w:t>ПРИЛАГАТЬ В СОСТАВЕ ЗАЯВКИ ТОЛЬКО В СКАНИРОВАННОМ ВИДЕ НА ФИРМЕННОМ БЛАНКЕ ОРГАНИЗАЦИИ</w:t>
      </w:r>
    </w:p>
    <w:p w:rsidR="002B7D52" w:rsidRDefault="002B7D52" w:rsidP="002B7D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B7D52" w:rsidRDefault="002B7D52" w:rsidP="002B7D5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Форма оформления</w:t>
      </w:r>
      <w:r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 xml:space="preserve"> №5</w:t>
      </w:r>
    </w:p>
    <w:p w:rsidR="002B7D52" w:rsidRDefault="002B7D52" w:rsidP="002B7D5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</w:p>
    <w:p w:rsidR="00C667D4" w:rsidRPr="001E7A38" w:rsidRDefault="002B7D52" w:rsidP="007E7547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Протокол</w:t>
      </w:r>
      <w:r w:rsidR="00C667D4" w:rsidRPr="001E7A38">
        <w:rPr>
          <w:rFonts w:ascii="Times New Roman" w:hAnsi="Times New Roman" w:cs="Times New Roman"/>
          <w:bCs w:val="0"/>
          <w:sz w:val="24"/>
          <w:szCs w:val="24"/>
        </w:rPr>
        <w:t xml:space="preserve"> обоснования начальной (максимальной) цены контракта</w:t>
      </w:r>
      <w:r w:rsidR="00765135" w:rsidRPr="001E7A38">
        <w:rPr>
          <w:rFonts w:ascii="Times New Roman" w:hAnsi="Times New Roman" w:cs="Times New Roman"/>
          <w:bCs w:val="0"/>
          <w:sz w:val="24"/>
          <w:szCs w:val="24"/>
        </w:rPr>
        <w:t xml:space="preserve"> затратным методом</w:t>
      </w:r>
    </w:p>
    <w:p w:rsidR="002B7D52" w:rsidRPr="001E7A38" w:rsidRDefault="002B7D52" w:rsidP="002B7D5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_________________________________________________________</w:t>
      </w:r>
    </w:p>
    <w:p w:rsidR="00F44194" w:rsidRPr="00F44194" w:rsidRDefault="00F44194" w:rsidP="00B3403F">
      <w:pPr>
        <w:pStyle w:val="ConsPlusTitle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F44194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закупки в точности как в плане-графике, приказе в выборе способа закупки.</w:t>
      </w:r>
    </w:p>
    <w:p w:rsidR="002B7D52" w:rsidRPr="001E7A38" w:rsidRDefault="002B7D52" w:rsidP="002B7D5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tbl>
      <w:tblPr>
        <w:tblStyle w:val="4"/>
        <w:tblpPr w:leftFromText="180" w:rightFromText="180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2B7D52" w:rsidRPr="001E7A38" w:rsidTr="003E36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tcBorders>
              <w:bottom w:val="single" w:sz="4" w:space="0" w:color="auto"/>
            </w:tcBorders>
          </w:tcPr>
          <w:p w:rsidR="002B7D52" w:rsidRPr="001E7A38" w:rsidRDefault="002B7D52" w:rsidP="003E36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:rsidR="002B7D52" w:rsidRPr="001E7A38" w:rsidRDefault="002B7D52" w:rsidP="003E36A5">
            <w:pPr>
              <w:autoSpaceDE w:val="0"/>
              <w:autoSpaceDN w:val="0"/>
              <w:adjustRightInd w:val="0"/>
              <w:spacing w:after="0"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«     »                        202_ г.</w:t>
            </w:r>
          </w:p>
        </w:tc>
      </w:tr>
    </w:tbl>
    <w:p w:rsidR="00C667D4" w:rsidRPr="001E7A38" w:rsidRDefault="00C667D4" w:rsidP="007E7547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B7D52" w:rsidRPr="001E7A38" w:rsidRDefault="00C667D4" w:rsidP="002B7D5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На основании расчетов затрат № __________________ на </w:t>
      </w:r>
      <w:r w:rsidR="002B7D52">
        <w:rPr>
          <w:rFonts w:ascii="Times New Roman" w:hAnsi="Times New Roman" w:cs="Times New Roman"/>
          <w:b w:val="0"/>
          <w:bCs w:val="0"/>
          <w:sz w:val="24"/>
          <w:szCs w:val="24"/>
        </w:rPr>
        <w:t>_______________________(</w:t>
      </w:r>
      <w:r w:rsidR="002B7D52" w:rsidRPr="002B7D52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>наименование закупки в точности как в плане-график</w:t>
      </w:r>
      <w:r w:rsidR="002B7D5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принята начальная (максимальная) цена контракта и составила </w:t>
      </w:r>
      <w:r w:rsidR="002B7D5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_______ (________) </w:t>
      </w:r>
      <w:r w:rsidR="002B7D52" w:rsidRPr="001E7A38">
        <w:rPr>
          <w:rFonts w:ascii="Times New Roman" w:hAnsi="Times New Roman" w:cs="Times New Roman"/>
          <w:b w:val="0"/>
          <w:bCs w:val="0"/>
          <w:sz w:val="24"/>
          <w:szCs w:val="24"/>
        </w:rPr>
        <w:t>рублей ___ копеек.</w:t>
      </w:r>
    </w:p>
    <w:p w:rsidR="00C667D4" w:rsidRPr="001E7A38" w:rsidRDefault="00C667D4" w:rsidP="002B7D52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667D4" w:rsidRPr="001E7A38" w:rsidRDefault="00C667D4" w:rsidP="002B7D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1E7A38">
        <w:rPr>
          <w:rFonts w:ascii="Times New Roman" w:eastAsia="Calibri" w:hAnsi="Times New Roman" w:cs="Times New Roman"/>
          <w:color w:val="FF0000"/>
          <w:sz w:val="24"/>
          <w:szCs w:val="24"/>
        </w:rPr>
        <w:t>(Примерный расчет)</w:t>
      </w:r>
    </w:p>
    <w:p w:rsidR="00C667D4" w:rsidRPr="001E7A38" w:rsidRDefault="00C667D4" w:rsidP="002B7D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Источник № 1* – Цена 60 400 руб.</w:t>
      </w:r>
    </w:p>
    <w:p w:rsidR="00C667D4" w:rsidRPr="001E7A38" w:rsidRDefault="00C667D4" w:rsidP="002B7D52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Источник № 2* – Цена 60 750 руб.</w:t>
      </w:r>
    </w:p>
    <w:p w:rsidR="00C667D4" w:rsidRPr="001E7A38" w:rsidRDefault="00C667D4" w:rsidP="002B7D52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Источник № 3* </w:t>
      </w:r>
      <w:r w:rsidR="00D57274" w:rsidRPr="001E7A38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1E7A38">
        <w:rPr>
          <w:rFonts w:ascii="Times New Roman" w:eastAsia="Calibri" w:hAnsi="Times New Roman" w:cs="Times New Roman"/>
          <w:sz w:val="24"/>
          <w:szCs w:val="24"/>
        </w:rPr>
        <w:t>Цена 60 900 руб.</w:t>
      </w:r>
    </w:p>
    <w:p w:rsidR="00C667D4" w:rsidRDefault="00C667D4" w:rsidP="002B7D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2B7D52">
        <w:rPr>
          <w:rFonts w:ascii="Times New Roman" w:hAnsi="Times New Roman" w:cs="Times New Roman"/>
          <w:i/>
          <w:color w:val="FF0000"/>
          <w:sz w:val="24"/>
          <w:szCs w:val="24"/>
        </w:rPr>
        <w:t>*Не указывается наименования поставщика (подрядчика, исполнителя), но указывается реквизит документа, на основании которого выполнен расчет.</w:t>
      </w:r>
    </w:p>
    <w:p w:rsidR="00C667D4" w:rsidRPr="001E7A38" w:rsidRDefault="00C667D4" w:rsidP="002B7D5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Calibri" w:hAnsi="Cambria Math" w:cs="Times New Roman"/>
              <w:sz w:val="24"/>
              <w:szCs w:val="24"/>
            </w:rPr>
            <m:t xml:space="preserve">НМЦК= </m:t>
          </m:r>
          <m:r>
            <m:rPr>
              <m:sty m:val="p"/>
            </m:rPr>
            <w:rPr>
              <w:rFonts w:ascii="Cambria Math" w:eastAsia="Calibri" w:hAnsi="Cambria Math" w:cs="Times New Roman"/>
              <w:sz w:val="24"/>
              <w:szCs w:val="24"/>
              <w:lang w:val="en-US"/>
            </w:rPr>
            <m:t>v/n *</m:t>
          </m:r>
          <m:nary>
            <m:naryPr>
              <m:chr m:val="∑"/>
              <m:limLoc m:val="subSup"/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i=1</m:t>
              </m:r>
            </m:sub>
            <m:sup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n</m:t>
              </m:r>
            </m:sup>
            <m:e>
              <m:r>
                <w:rPr>
                  <w:rFonts w:ascii="Cambria Math" w:eastAsia="Calibri" w:hAnsi="Cambria Math" w:cs="Times New Roman"/>
                  <w:i/>
                  <w:noProof/>
                  <w:sz w:val="24"/>
                  <w:szCs w:val="24"/>
                  <w:lang w:eastAsia="ru-RU"/>
                </w:rPr>
                <w:drawing>
                  <wp:inline distT="0" distB="0" distL="0" distR="0">
                    <wp:extent cx="152400" cy="228600"/>
                    <wp:effectExtent l="0" t="0" r="0" b="0"/>
                    <wp:docPr id="2" name="Рисунок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:r>
            </m:e>
          </m:nary>
        </m:oMath>
      </m:oMathPara>
    </w:p>
    <w:p w:rsidR="00C667D4" w:rsidRPr="001E7A38" w:rsidRDefault="00C667D4" w:rsidP="002B7D52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где </w:t>
      </w:r>
    </w:p>
    <w:p w:rsidR="00C667D4" w:rsidRPr="001E7A38" w:rsidRDefault="00C667D4" w:rsidP="002B7D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v - количество (объем) закупаемого товара (работы, услуги) = 1</w:t>
      </w:r>
    </w:p>
    <w:p w:rsidR="00C667D4" w:rsidRPr="001E7A38" w:rsidRDefault="00C667D4" w:rsidP="002B7D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n - количество значений, используемых в расчете = 3</w:t>
      </w:r>
    </w:p>
    <w:p w:rsidR="00C667D4" w:rsidRPr="001E7A38" w:rsidRDefault="00C667D4" w:rsidP="002B7D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i - номер источника ценовой информации </w:t>
      </w:r>
    </w:p>
    <w:p w:rsidR="002B7D52" w:rsidRDefault="00C667D4" w:rsidP="002B7D52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228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A38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Pr="001E7A38">
        <w:rPr>
          <w:rFonts w:ascii="Times New Roman" w:eastAsia="Calibri" w:hAnsi="Times New Roman" w:cs="Times New Roman"/>
          <w:sz w:val="24"/>
          <w:szCs w:val="24"/>
        </w:rPr>
        <w:t>- - цена единицы товара, работы, услуги, представленная в источнике с номером i, скорректированная с учетом коэффициентов (индексов), применяемых для пересчета цен товаров, работ, услуг с учетом различий в характеристиках товаров, коммерческих и (или) финансовых условий поставок товаров, выполнения работ, оказания услуг, определяемых в соответствии с пунктом 3.17 Рекомендаций</w:t>
      </w:r>
      <w:r w:rsidR="002B7D5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B7D52" w:rsidRDefault="002B7D52" w:rsidP="002B7D52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2B7D52" w:rsidRDefault="002B7D52" w:rsidP="002B7D52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НМЦК = 1/3 * (60400+60750+</w:t>
      </w:r>
      <w:r>
        <w:rPr>
          <w:rFonts w:ascii="Times New Roman" w:eastAsia="Calibri" w:hAnsi="Times New Roman" w:cs="Times New Roman"/>
          <w:sz w:val="24"/>
          <w:szCs w:val="24"/>
        </w:rPr>
        <w:t xml:space="preserve">60900) = 1/3 * 182050= 60 683 (шестьдесят тысяч шестьсот восемьдесят три) </w:t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рубля 33 копейки.</w:t>
      </w:r>
    </w:p>
    <w:p w:rsidR="00C667D4" w:rsidRPr="001E7A38" w:rsidRDefault="00C667D4" w:rsidP="002B7D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3487"/>
        <w:gridCol w:w="3509"/>
      </w:tblGrid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Председатель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B563B">
        <w:rPr>
          <w:rFonts w:ascii="Times New Roman" w:hAnsi="Times New Roman" w:cs="Times New Roman"/>
          <w:color w:val="FF0000"/>
          <w:sz w:val="24"/>
          <w:szCs w:val="24"/>
        </w:rPr>
        <w:t xml:space="preserve">или </w:t>
      </w:r>
    </w:p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1112"/>
        <w:tblW w:w="0" w:type="auto"/>
        <w:jc w:val="center"/>
        <w:tblLook w:val="04A0" w:firstRow="1" w:lastRow="0" w:firstColumn="1" w:lastColumn="0" w:noHBand="0" w:noVBand="1"/>
      </w:tblPr>
      <w:tblGrid>
        <w:gridCol w:w="2350"/>
        <w:gridCol w:w="3487"/>
        <w:gridCol w:w="3508"/>
      </w:tblGrid>
      <w:tr w:rsidR="00FB563B" w:rsidRPr="00FB563B" w:rsidTr="007F7CC5">
        <w:trPr>
          <w:jc w:val="center"/>
        </w:trPr>
        <w:tc>
          <w:tcPr>
            <w:tcW w:w="2405" w:type="dxa"/>
          </w:tcPr>
          <w:p w:rsidR="00FB563B" w:rsidRPr="00FB563B" w:rsidRDefault="00FB563B" w:rsidP="00FB563B">
            <w:pPr>
              <w:jc w:val="both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Контрактный управляющий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FB563B" w:rsidRDefault="00FB563B" w:rsidP="00696012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24"/>
        </w:rPr>
      </w:pPr>
    </w:p>
    <w:p w:rsidR="00696012" w:rsidRPr="00014A23" w:rsidRDefault="00696012" w:rsidP="00696012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24"/>
        </w:rPr>
      </w:pPr>
      <w:r w:rsidRPr="00014A23">
        <w:rPr>
          <w:rFonts w:ascii="Times New Roman" w:hAnsi="Times New Roman" w:cs="Times New Roman"/>
          <w:color w:val="FF0000"/>
          <w:sz w:val="18"/>
          <w:szCs w:val="24"/>
        </w:rPr>
        <w:t>!!! ВНИМАНИЕ</w:t>
      </w:r>
    </w:p>
    <w:p w:rsidR="00696012" w:rsidRPr="00014A23" w:rsidRDefault="00696012" w:rsidP="00696012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24"/>
        </w:rPr>
      </w:pPr>
    </w:p>
    <w:p w:rsidR="00696012" w:rsidRDefault="00696012" w:rsidP="00696012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24"/>
        </w:rPr>
      </w:pPr>
      <w:r w:rsidRPr="00FB563B">
        <w:rPr>
          <w:rFonts w:ascii="Times New Roman" w:hAnsi="Times New Roman" w:cs="Times New Roman"/>
          <w:color w:val="FF0000"/>
          <w:sz w:val="16"/>
          <w:szCs w:val="24"/>
        </w:rPr>
        <w:t xml:space="preserve">В случае, если количество поставляемых товаров, объем подлежащих выполнению работ, оказанию услуг невозможно определить, заказчик с учетом установленных в соответствии со статьей 19 Закона о контрактной системе требований к закупаемым заказчиком товару, работе, услуге (в том числе предельной цены товара, работы, услуги) и (или) нормативных затрат на обеспечение функций государственных органов, органов управления государственными внебюджетными фондами, муниципальных органов определяет </w:t>
      </w:r>
      <w:r w:rsidRPr="00FB563B">
        <w:rPr>
          <w:rFonts w:ascii="Times New Roman" w:hAnsi="Times New Roman" w:cs="Times New Roman"/>
          <w:b/>
          <w:color w:val="FF0000"/>
          <w:sz w:val="16"/>
          <w:szCs w:val="24"/>
        </w:rPr>
        <w:t>начальную цену единицы товара, работы, услуги, начальную сумму цен указанных единиц, максимальное значение цены контракта</w:t>
      </w:r>
      <w:r w:rsidRPr="00FB563B">
        <w:rPr>
          <w:rFonts w:ascii="Times New Roman" w:hAnsi="Times New Roman" w:cs="Times New Roman"/>
          <w:color w:val="FF0000"/>
          <w:sz w:val="16"/>
          <w:szCs w:val="24"/>
        </w:rPr>
        <w:t>, а также обосновывает в соответствии со статьей 22 Закона о контрактной системе цену единицы товара, работы, услуги. При этом положения настоящего Федерального закона,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настоящим Федеральным законом не установлено иное.</w:t>
      </w:r>
    </w:p>
    <w:p w:rsidR="00B3403F" w:rsidRDefault="00B3403F" w:rsidP="00696012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24"/>
        </w:rPr>
      </w:pPr>
    </w:p>
    <w:p w:rsidR="00B3403F" w:rsidRDefault="00B3403F" w:rsidP="00696012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24"/>
        </w:rPr>
      </w:pPr>
    </w:p>
    <w:p w:rsidR="00B3403F" w:rsidRDefault="00B3403F" w:rsidP="00696012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24"/>
        </w:rPr>
      </w:pPr>
    </w:p>
    <w:p w:rsidR="00B3403F" w:rsidRPr="00FB563B" w:rsidRDefault="00B3403F" w:rsidP="00696012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24"/>
        </w:rPr>
      </w:pPr>
    </w:p>
    <w:p w:rsidR="00014A23" w:rsidRPr="007E2139" w:rsidRDefault="00014A23" w:rsidP="00B3403F">
      <w:pPr>
        <w:pageBreakBefore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color w:val="FF0000"/>
          <w:sz w:val="24"/>
          <w:szCs w:val="24"/>
        </w:rPr>
        <w:t>ПРИЛАГАТЬ В СОСТАВЕ ЗАЯВКИ ТОЛЬКО В СКАНИРОВАННОМ ВИДЕ НА ФИРМЕННОМ БЛАНКЕ ОРГАНИЗАЦИИ</w:t>
      </w:r>
    </w:p>
    <w:p w:rsidR="00014A23" w:rsidRDefault="00014A23" w:rsidP="00014A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4A23" w:rsidRDefault="00014A23" w:rsidP="00014A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Форма оформления</w:t>
      </w:r>
      <w:r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 xml:space="preserve"> №6</w:t>
      </w:r>
    </w:p>
    <w:p w:rsidR="00014A23" w:rsidRDefault="00014A23" w:rsidP="00014A2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</w:p>
    <w:p w:rsidR="004F6FBA" w:rsidRDefault="00014A23" w:rsidP="00014A23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Протокол</w:t>
      </w:r>
      <w:r w:rsidRPr="001E7A38">
        <w:rPr>
          <w:rFonts w:ascii="Times New Roman" w:hAnsi="Times New Roman" w:cs="Times New Roman"/>
          <w:bCs w:val="0"/>
          <w:sz w:val="24"/>
          <w:szCs w:val="24"/>
        </w:rPr>
        <w:t xml:space="preserve"> обоснования начальной (максимальной) цены контракта</w:t>
      </w:r>
    </w:p>
    <w:p w:rsidR="00014A23" w:rsidRDefault="00014A23" w:rsidP="00014A23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1E7A38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Pr="00377831">
        <w:rPr>
          <w:rFonts w:ascii="Times New Roman" w:hAnsi="Times New Roman" w:cs="Times New Roman"/>
          <w:sz w:val="22"/>
          <w:szCs w:val="22"/>
        </w:rPr>
        <w:t>на оказание охранных услуг</w:t>
      </w:r>
    </w:p>
    <w:p w:rsidR="004F6FBA" w:rsidRPr="004F6FBA" w:rsidRDefault="004F6FBA" w:rsidP="004F6FBA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i/>
          <w:color w:val="FF0000"/>
        </w:rPr>
      </w:pPr>
      <w:r w:rsidRPr="004F6FBA">
        <w:rPr>
          <w:rFonts w:ascii="Times New Roman" w:hAnsi="Times New Roman" w:cs="Times New Roman"/>
          <w:i/>
          <w:color w:val="FF0000"/>
        </w:rPr>
        <w:t xml:space="preserve">наименование закупки в точности как в плане-графике, приказе в выборе способа закупки. </w:t>
      </w:r>
    </w:p>
    <w:p w:rsidR="004F6FBA" w:rsidRPr="00377831" w:rsidRDefault="004F6FBA" w:rsidP="00014A23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Cs w:val="0"/>
          <w:sz w:val="22"/>
          <w:szCs w:val="22"/>
        </w:rPr>
      </w:pPr>
    </w:p>
    <w:p w:rsidR="00014A23" w:rsidRPr="001E7A38" w:rsidRDefault="00014A23" w:rsidP="00014A23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tbl>
      <w:tblPr>
        <w:tblStyle w:val="4"/>
        <w:tblpPr w:leftFromText="180" w:rightFromText="180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014A23" w:rsidRPr="001E7A38" w:rsidTr="003E36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tcBorders>
              <w:bottom w:val="single" w:sz="4" w:space="0" w:color="auto"/>
            </w:tcBorders>
          </w:tcPr>
          <w:p w:rsidR="00014A23" w:rsidRPr="001E7A38" w:rsidRDefault="00014A23" w:rsidP="003E36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:rsidR="00014A23" w:rsidRPr="001E7A38" w:rsidRDefault="00014A23" w:rsidP="003E36A5">
            <w:pPr>
              <w:autoSpaceDE w:val="0"/>
              <w:autoSpaceDN w:val="0"/>
              <w:adjustRightInd w:val="0"/>
              <w:spacing w:after="0"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A38">
              <w:rPr>
                <w:rFonts w:ascii="Times New Roman" w:hAnsi="Times New Roman" w:cs="Times New Roman"/>
                <w:sz w:val="24"/>
                <w:szCs w:val="24"/>
              </w:rPr>
              <w:t>«     »                        202_ г.</w:t>
            </w:r>
          </w:p>
        </w:tc>
      </w:tr>
    </w:tbl>
    <w:p w:rsidR="00014A23" w:rsidRPr="00377831" w:rsidRDefault="00014A23" w:rsidP="00014A23">
      <w:pPr>
        <w:pStyle w:val="ConsPlusTitle"/>
        <w:widowControl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014A23" w:rsidRPr="00377831" w:rsidRDefault="00014A23" w:rsidP="00014A23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>На основании приказа Росгвардии от 15.02.2021 г. № 45 "Об утверждении Порядка определения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 при осуществлении закупок охранных услуг" (далее –Приказ) на ______________ ______________________________ (</w:t>
      </w:r>
      <w:r w:rsidRPr="00377831">
        <w:rPr>
          <w:rFonts w:ascii="Times New Roman" w:eastAsia="Calibri" w:hAnsi="Times New Roman" w:cs="Times New Roman"/>
          <w:i/>
        </w:rPr>
        <w:t>указать предмет контракта</w:t>
      </w:r>
      <w:r w:rsidRPr="00377831">
        <w:rPr>
          <w:rFonts w:ascii="Times New Roman" w:eastAsia="Calibri" w:hAnsi="Times New Roman" w:cs="Times New Roman"/>
        </w:rPr>
        <w:t>).</w:t>
      </w:r>
    </w:p>
    <w:p w:rsidR="00014A23" w:rsidRPr="00377831" w:rsidRDefault="00014A23" w:rsidP="00014A23">
      <w:pPr>
        <w:spacing w:after="0"/>
        <w:jc w:val="both"/>
        <w:rPr>
          <w:rFonts w:ascii="Times New Roman" w:eastAsia="Calibri" w:hAnsi="Times New Roman" w:cs="Times New Roman"/>
        </w:rPr>
      </w:pP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>Начальная (максимальная) цена контракта определена по формуле:</w:t>
      </w:r>
    </w:p>
    <w:p w:rsidR="00014A23" w:rsidRPr="0037783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  <w:noProof/>
          <w:lang w:eastAsia="ru-RU"/>
        </w:rPr>
        <w:drawing>
          <wp:inline distT="0" distB="0" distL="0" distR="0" wp14:anchorId="5DFA5155" wp14:editId="670F21D6">
            <wp:extent cx="4095750" cy="4191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>где: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Сu</w:t>
      </w:r>
      <w:r w:rsidRPr="00377831">
        <w:rPr>
          <w:rFonts w:ascii="Times New Roman" w:eastAsia="Calibri" w:hAnsi="Times New Roman" w:cs="Times New Roman"/>
        </w:rPr>
        <w:t xml:space="preserve"> - прямые затраты на часовую работу u-го поста охраны в составе одного работника в смене в рублях, определенные в соответствии с пунктом 3 настоящего Порядка;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Ku</w:t>
      </w:r>
      <w:r w:rsidRPr="00377831">
        <w:rPr>
          <w:rFonts w:ascii="Times New Roman" w:eastAsia="Calibri" w:hAnsi="Times New Roman" w:cs="Times New Roman"/>
        </w:rPr>
        <w:t xml:space="preserve"> - количество часов работы работника по контракту на u-ом посту охраны;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КР</w:t>
      </w:r>
      <w:r w:rsidRPr="00377831">
        <w:rPr>
          <w:rFonts w:ascii="Times New Roman" w:eastAsia="Calibri" w:hAnsi="Times New Roman" w:cs="Times New Roman"/>
        </w:rPr>
        <w:t xml:space="preserve"> - косвенные расходы. Устанавливаются в размере 20% от общей суммы всех прямых затрат и рассчитываются по формуле:</w:t>
      </w:r>
    </w:p>
    <w:p w:rsidR="00014A23" w:rsidRPr="0037783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 wp14:anchorId="4A920787" wp14:editId="5F379863">
            <wp:extent cx="1809750" cy="2476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A23" w:rsidRPr="0037783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П</w:t>
      </w:r>
      <w:r w:rsidRPr="00377831">
        <w:rPr>
          <w:rFonts w:ascii="Times New Roman" w:eastAsia="Calibri" w:hAnsi="Times New Roman" w:cs="Times New Roman"/>
        </w:rPr>
        <w:t xml:space="preserve"> - прибыль. Определяется на основании среднеотраслевых показателей рентабельности продукции (услуги) за предшествующий год по данным ФНС России (в случае отсутствия официальных сведений по указанному показателю в рассматриваемой отрасли принимается равной 5%) и рассчитывается по формуле:</w:t>
      </w:r>
    </w:p>
    <w:p w:rsidR="00014A23" w:rsidRPr="0037783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 wp14:anchorId="72DDFFB4" wp14:editId="49A79241">
            <wp:extent cx="2076450" cy="25717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u</w:t>
      </w:r>
      <w:r w:rsidRPr="00377831">
        <w:rPr>
          <w:rFonts w:ascii="Times New Roman" w:eastAsia="Calibri" w:hAnsi="Times New Roman" w:cs="Times New Roman"/>
        </w:rPr>
        <w:t xml:space="preserve"> - идентификатор или номер поста охраны по контракту, в отношении которого производится расчет прямых затрат;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n</w:t>
      </w:r>
      <w:r w:rsidRPr="00377831">
        <w:rPr>
          <w:rFonts w:ascii="Times New Roman" w:eastAsia="Calibri" w:hAnsi="Times New Roman" w:cs="Times New Roman"/>
        </w:rPr>
        <w:t xml:space="preserve"> - количество требуемых постов охраны по контракту. По умолчанию для расчета принимается, что на одном посту охраны работает один работник в смене, в случае наличия на одном посту охраны двух и более работников в смене расчет производится для каждого работника отдельно. Максимальная продолжительность режима работы поста охраны 24 часа, минимальная - 3 часа;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I инфл</w:t>
      </w:r>
      <w:r w:rsidRPr="00377831">
        <w:rPr>
          <w:rFonts w:ascii="Times New Roman" w:eastAsia="Calibri" w:hAnsi="Times New Roman" w:cs="Times New Roman"/>
        </w:rPr>
        <w:t xml:space="preserve"> - индекс потребительских цен на прочие услуги, принимаемый в соответствии с публикуемыми Минэкономразвития России прогнозами социально-экономического развития Российской Федерации.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 xml:space="preserve">НДС </w:t>
      </w:r>
      <w:r w:rsidRPr="00377831">
        <w:rPr>
          <w:rFonts w:ascii="Times New Roman" w:eastAsia="Calibri" w:hAnsi="Times New Roman" w:cs="Times New Roman"/>
        </w:rPr>
        <w:t>- налог на добавленную стоимость (статья 164 Налогового кодекса Российской Федерации).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>Расчет прямых затрат производится по формуле: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</w:p>
    <w:p w:rsidR="00014A23" w:rsidRPr="0037783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  <w:noProof/>
          <w:lang w:eastAsia="ru-RU"/>
        </w:rPr>
        <w:drawing>
          <wp:inline distT="0" distB="0" distL="0" distR="0" wp14:anchorId="3CA296D0" wp14:editId="4480832D">
            <wp:extent cx="2790825" cy="209550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 xml:space="preserve">БЗП </w:t>
      </w:r>
      <w:r w:rsidRPr="00377831">
        <w:rPr>
          <w:rFonts w:ascii="Times New Roman" w:eastAsia="Calibri" w:hAnsi="Times New Roman" w:cs="Times New Roman"/>
        </w:rPr>
        <w:t>- базовая заработная плата работника (рублей/час), которая рассчитывается по формуле: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  <w:u w:val="single"/>
        </w:rPr>
      </w:pPr>
      <w:r w:rsidRPr="00377831">
        <w:rPr>
          <w:rFonts w:ascii="Times New Roman" w:eastAsia="Calibri" w:hAnsi="Times New Roman" w:cs="Times New Roman"/>
        </w:rPr>
        <w:br/>
      </w:r>
      <m:oMathPara>
        <m:oMath>
          <m:r>
            <m:rPr>
              <m:sty m:val="p"/>
            </m:rPr>
            <w:rPr>
              <w:rFonts w:ascii="Cambria Math" w:eastAsia="Calibri" w:hAnsi="Cambria Math" w:cs="Times New Roman"/>
            </w:rPr>
            <m:t>БЗП</m:t>
          </m:r>
          <m:r>
            <w:rPr>
              <w:rFonts w:ascii="Cambria Math" w:eastAsia="Calibri" w:hAnsi="Cambria Math" w:cs="Times New Roman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МРОТ</m:t>
              </m:r>
            </m:num>
            <m:den>
              <m:r>
                <m:rPr>
                  <m:sty m:val="p"/>
                </m:rPr>
                <w:rPr>
                  <w:rFonts w:ascii="Cambria Math" w:eastAsia="Calibri" w:hAnsi="Cambria Math" w:cs="Times New Roman"/>
                </w:rPr>
                <m:t>СНР</m:t>
              </m:r>
            </m:den>
          </m:f>
        </m:oMath>
      </m:oMathPara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 xml:space="preserve">   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>где: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 xml:space="preserve">МРОТ – </w:t>
      </w:r>
      <w:r w:rsidRPr="00377831">
        <w:rPr>
          <w:rFonts w:ascii="Times New Roman" w:eastAsia="Calibri" w:hAnsi="Times New Roman" w:cs="Times New Roman"/>
        </w:rPr>
        <w:t>минимальный размер оплаты труда, установленный на дату расчета НМЦК в соответствии со статьей 133 Трудового кодекса Российской Федерации (Собрание законодательства Российской Федерации, 2002, N 1, ст.3; 2007, N 17, ст.1930). При отсутствии на территории соответствующего субъекта Российской Федерации регионального соглашения, заключенного в рамках реализации статьи 47 Трудового кодекса Российской Федерации (Собрание законодательства Российской Федерации, 2002, N 1, ст.3; 2014, N 48, ст.6639), используется значение МРОТ в соответствии с Федеральным законом от 19 июня 2000 г. N 82-ФЗ "О минимальном размере оплаты труда" (Собрание законодательства Российской Федерации, 2000, N 26, ст.2729; 2021, N 1, ст.12).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СНР</w:t>
      </w:r>
      <w:r w:rsidRPr="00377831">
        <w:rPr>
          <w:rFonts w:ascii="Times New Roman" w:eastAsia="Calibri" w:hAnsi="Times New Roman" w:cs="Times New Roman"/>
        </w:rPr>
        <w:t xml:space="preserve"> - среднемесячное количество рабочих часов одного работника поста охраны. Определяется по производственному календарю (для 40-часовой пятидневной рабочей недели) на год, в котором производится расчет НМЦК;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Дн</w:t>
      </w:r>
      <w:r w:rsidRPr="00377831">
        <w:rPr>
          <w:rFonts w:ascii="Times New Roman" w:eastAsia="Calibri" w:hAnsi="Times New Roman" w:cs="Times New Roman"/>
        </w:rPr>
        <w:t xml:space="preserve"> - доплата за работу в ночное время, порядок и размер которой установлены Правительством Российской Федерации. Определяется по производственному календарю (для 40-часовой пятидневной рабочей недели) на год, в котором производится расчет НМЦК. Не применяется в случае отсутствия режима работы поста охраны в ночное время;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 xml:space="preserve">Двн </w:t>
      </w:r>
      <w:r w:rsidRPr="00377831">
        <w:rPr>
          <w:rFonts w:ascii="Times New Roman" w:eastAsia="Calibri" w:hAnsi="Times New Roman" w:cs="Times New Roman"/>
        </w:rPr>
        <w:t>- доплата за работу в выходные и праздничные дни, порядок и размер которой установлены статьей 153 Трудового кодекса Российской Федерации (Собрание законодательства Российской Федерации, 2002, N 1, ст.3; 2017, N 25, ст.3594). Определяется по производственному календарю (для 40-часовой пятидневной рабочей недели) на год, в котором производится расчет НМЦК. Не применяется в случае отсутствия режима работы поста охраны в выходные и праздничные дни;</w:t>
      </w:r>
    </w:p>
    <w:p w:rsidR="00014A23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Дрк</w:t>
      </w:r>
      <w:r w:rsidRPr="00377831">
        <w:rPr>
          <w:rFonts w:ascii="Times New Roman" w:eastAsia="Calibri" w:hAnsi="Times New Roman" w:cs="Times New Roman"/>
        </w:rPr>
        <w:t xml:space="preserve"> - доплата за работу в районах Крайнего Севера и приравненных к ним местностях, порядок и размер которой установлены статьей 316 Трудового кодекса Российской Федерации (Собрание законодательства Российской Федерации, 2002, N 1, ст.3; 2014, N 14, ст.1547), и в местностях, районные коэффициенты для которых установлены нормативными правовыми актами, изданными до введения в действие Трудового кодекса Российской Федерации, в том числе актами бывшего СССР, в части, не противоречащей Трудово</w:t>
      </w:r>
      <w:r>
        <w:rPr>
          <w:rFonts w:ascii="Times New Roman" w:eastAsia="Calibri" w:hAnsi="Times New Roman" w:cs="Times New Roman"/>
        </w:rPr>
        <w:t>му кодексу Российской Федерации:</w:t>
      </w:r>
    </w:p>
    <w:p w:rsidR="00014A23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Дрк</w:t>
      </w:r>
      <w:r>
        <w:rPr>
          <w:rFonts w:ascii="Times New Roman" w:eastAsia="Calibri" w:hAnsi="Times New Roman" w:cs="Times New Roman"/>
          <w:vertAlign w:val="subscript"/>
        </w:rPr>
        <w:t xml:space="preserve"> </w:t>
      </w:r>
      <w:r>
        <w:rPr>
          <w:rFonts w:ascii="Times New Roman" w:eastAsia="Calibri" w:hAnsi="Times New Roman" w:cs="Times New Roman"/>
        </w:rPr>
        <w:t xml:space="preserve">= (БЗП + </w:t>
      </w:r>
      <w:r w:rsidRPr="00215F51">
        <w:rPr>
          <w:rFonts w:ascii="Times New Roman" w:eastAsia="Calibri" w:hAnsi="Times New Roman" w:cs="Times New Roman"/>
        </w:rPr>
        <w:t>Дн</w:t>
      </w:r>
      <w:r>
        <w:rPr>
          <w:rFonts w:ascii="Times New Roman" w:eastAsia="Calibri" w:hAnsi="Times New Roman" w:cs="Times New Roman"/>
        </w:rPr>
        <w:t xml:space="preserve"> + Двп) * (РК – 1)</w:t>
      </w:r>
    </w:p>
    <w:p w:rsidR="00014A23" w:rsidRPr="00215F5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где:  </w:t>
      </w:r>
      <w:r w:rsidRPr="00215F51">
        <w:rPr>
          <w:rFonts w:ascii="Times New Roman" w:eastAsia="Calibri" w:hAnsi="Times New Roman" w:cs="Times New Roman"/>
          <w:b/>
        </w:rPr>
        <w:t>РК</w:t>
      </w:r>
      <w:r>
        <w:rPr>
          <w:rFonts w:ascii="Times New Roman" w:eastAsia="Calibri" w:hAnsi="Times New Roman" w:cs="Times New Roman"/>
        </w:rPr>
        <w:t xml:space="preserve"> – районный коэффициент.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РО</w:t>
      </w:r>
      <w:r w:rsidRPr="00377831">
        <w:rPr>
          <w:rFonts w:ascii="Times New Roman" w:eastAsia="Calibri" w:hAnsi="Times New Roman" w:cs="Times New Roman"/>
        </w:rPr>
        <w:t xml:space="preserve"> - резерв на отпуск, который рассчитывается по формуле:</w:t>
      </w:r>
    </w:p>
    <w:p w:rsidR="00014A23" w:rsidRPr="0037783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  <w:noProof/>
          <w:lang w:eastAsia="ru-RU"/>
        </w:rPr>
        <w:drawing>
          <wp:inline distT="0" distB="0" distL="0" distR="0" wp14:anchorId="1135387B" wp14:editId="41C48613">
            <wp:extent cx="1819275" cy="4095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  <w:b/>
        </w:rPr>
      </w:pPr>
      <w:r w:rsidRPr="00377831">
        <w:rPr>
          <w:rFonts w:ascii="Times New Roman" w:eastAsia="Calibri" w:hAnsi="Times New Roman" w:cs="Times New Roman"/>
          <w:b/>
        </w:rPr>
        <w:t xml:space="preserve">             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СВ</w:t>
      </w:r>
      <w:r w:rsidRPr="00377831">
        <w:rPr>
          <w:rFonts w:ascii="Times New Roman" w:eastAsia="Calibri" w:hAnsi="Times New Roman" w:cs="Times New Roman"/>
        </w:rPr>
        <w:t xml:space="preserve"> - страховые взносы, которые устанавливаются в соответствии со статьей 425 Налогового кодекса Российской Федерации и Федеральным законом от 24 июля 1998 г. N 125-ФЗ "Об обязательном социальном страховании от несчастных случаев на производстве и профессиональных заболеваний" (Собрание законодательства Российской Федерации, 1998, N 31, ст.3803; 2020, N 31, ст.5027) (далее - Федеральный закон об обязательном социальном страховании) и рассчитываются по формуле:</w:t>
      </w:r>
    </w:p>
    <w:p w:rsidR="00014A23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  <w:sectPr w:rsidR="00014A23" w:rsidSect="004A6298">
          <w:pgSz w:w="11906" w:h="16838"/>
          <w:pgMar w:top="567" w:right="850" w:bottom="709" w:left="1701" w:header="708" w:footer="708" w:gutter="0"/>
          <w:cols w:space="708"/>
          <w:docGrid w:linePitch="360"/>
        </w:sectPr>
      </w:pPr>
    </w:p>
    <w:p w:rsidR="00014A23" w:rsidRPr="0037783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  <w:noProof/>
          <w:lang w:eastAsia="ru-RU"/>
        </w:rPr>
        <w:drawing>
          <wp:inline distT="0" distB="0" distL="0" distR="0" wp14:anchorId="2B585401" wp14:editId="769B80AD">
            <wp:extent cx="2486025" cy="22860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>где: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Y</w:t>
      </w:r>
      <w:r w:rsidRPr="00377831">
        <w:rPr>
          <w:rFonts w:ascii="Times New Roman" w:eastAsia="Calibri" w:hAnsi="Times New Roman" w:cs="Times New Roman"/>
        </w:rPr>
        <w:t xml:space="preserve"> - ставка страховых взносов;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U</w:t>
      </w:r>
      <w:r w:rsidRPr="00377831">
        <w:rPr>
          <w:rFonts w:ascii="Times New Roman" w:eastAsia="Calibri" w:hAnsi="Times New Roman" w:cs="Times New Roman"/>
        </w:rPr>
        <w:t xml:space="preserve"> - корректирующий коэффициент, который рассчитывается по формуле: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</w:p>
    <w:p w:rsidR="00014A23" w:rsidRPr="00377831" w:rsidRDefault="00014A23" w:rsidP="00014A23">
      <w:pPr>
        <w:spacing w:after="0"/>
        <w:ind w:firstLine="708"/>
        <w:jc w:val="center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  <w:noProof/>
          <w:lang w:eastAsia="ru-RU"/>
        </w:rPr>
        <w:drawing>
          <wp:inline distT="0" distB="0" distL="0" distR="0" wp14:anchorId="46A476A4" wp14:editId="2E684CEB">
            <wp:extent cx="2400300" cy="23812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>где: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  <w:lang w:val="en-US"/>
        </w:rPr>
        <w:t>U</w:t>
      </w:r>
      <w:r w:rsidRPr="00377831">
        <w:rPr>
          <w:rFonts w:ascii="Times New Roman" w:eastAsia="Calibri" w:hAnsi="Times New Roman" w:cs="Times New Roman"/>
          <w:b/>
        </w:rPr>
        <w:t>б</w:t>
      </w:r>
      <w:r w:rsidRPr="00377831">
        <w:rPr>
          <w:rFonts w:ascii="Times New Roman" w:eastAsia="Calibri" w:hAnsi="Times New Roman" w:cs="Times New Roman"/>
        </w:rPr>
        <w:t>- базовый коэффициент (определяется в соответствии с Приказом)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  <w:b/>
        </w:rPr>
        <w:t>Uд</w:t>
      </w:r>
      <w:r w:rsidRPr="00377831">
        <w:rPr>
          <w:rFonts w:ascii="Times New Roman" w:eastAsia="Calibri" w:hAnsi="Times New Roman" w:cs="Times New Roman"/>
        </w:rPr>
        <w:t xml:space="preserve"> - дополнительные коэффициенты (определяется в соответствии с Приказом). </w:t>
      </w: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</w:p>
    <w:tbl>
      <w:tblPr>
        <w:tblStyle w:val="a7"/>
        <w:tblW w:w="5000" w:type="pct"/>
        <w:tblLayout w:type="fixed"/>
        <w:tblLook w:val="04A0" w:firstRow="1" w:lastRow="0" w:firstColumn="1" w:lastColumn="0" w:noHBand="0" w:noVBand="1"/>
      </w:tblPr>
      <w:tblGrid>
        <w:gridCol w:w="1535"/>
        <w:gridCol w:w="492"/>
        <w:gridCol w:w="411"/>
        <w:gridCol w:w="606"/>
        <w:gridCol w:w="426"/>
        <w:gridCol w:w="400"/>
        <w:gridCol w:w="594"/>
        <w:gridCol w:w="407"/>
        <w:gridCol w:w="411"/>
        <w:gridCol w:w="400"/>
        <w:gridCol w:w="594"/>
        <w:gridCol w:w="480"/>
        <w:gridCol w:w="456"/>
        <w:gridCol w:w="606"/>
        <w:gridCol w:w="574"/>
        <w:gridCol w:w="557"/>
        <w:gridCol w:w="396"/>
      </w:tblGrid>
      <w:tr w:rsidR="00014A23" w:rsidRPr="00377831" w:rsidTr="00014A23">
        <w:trPr>
          <w:cantSplit/>
          <w:trHeight w:val="1134"/>
        </w:trPr>
        <w:tc>
          <w:tcPr>
            <w:tcW w:w="821" w:type="pct"/>
          </w:tcPr>
          <w:p w:rsidR="00014A23" w:rsidRPr="00377831" w:rsidRDefault="00014A23" w:rsidP="003E36A5">
            <w:pPr>
              <w:pStyle w:val="aa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Наименования услуг/посты</w:t>
            </w:r>
          </w:p>
        </w:tc>
        <w:tc>
          <w:tcPr>
            <w:tcW w:w="263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МРОТ, руб.</w:t>
            </w:r>
          </w:p>
        </w:tc>
        <w:tc>
          <w:tcPr>
            <w:tcW w:w="220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БЗП, руб.</w:t>
            </w:r>
          </w:p>
        </w:tc>
        <w:tc>
          <w:tcPr>
            <w:tcW w:w="324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Д</w:t>
            </w:r>
            <w:r w:rsidRPr="00014A23">
              <w:rPr>
                <w:rFonts w:ascii="Times New Roman" w:hAnsi="Times New Roman" w:cs="Times New Roman"/>
                <w:sz w:val="16"/>
                <w:vertAlign w:val="subscript"/>
              </w:rPr>
              <w:t>н</w:t>
            </w:r>
            <w:r w:rsidRPr="00014A23">
              <w:rPr>
                <w:rFonts w:ascii="Times New Roman" w:hAnsi="Times New Roman" w:cs="Times New Roman"/>
                <w:sz w:val="16"/>
              </w:rPr>
              <w:t xml:space="preserve">, </w:t>
            </w:r>
          </w:p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руб.</w:t>
            </w:r>
          </w:p>
        </w:tc>
        <w:tc>
          <w:tcPr>
            <w:tcW w:w="228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Д</w:t>
            </w:r>
            <w:r w:rsidRPr="00014A23">
              <w:rPr>
                <w:rFonts w:ascii="Times New Roman" w:hAnsi="Times New Roman" w:cs="Times New Roman"/>
                <w:sz w:val="16"/>
                <w:vertAlign w:val="subscript"/>
              </w:rPr>
              <w:t>вп</w:t>
            </w:r>
            <w:r w:rsidRPr="00014A23">
              <w:rPr>
                <w:rFonts w:ascii="Times New Roman" w:hAnsi="Times New Roman" w:cs="Times New Roman"/>
                <w:sz w:val="16"/>
              </w:rPr>
              <w:t>, руб.</w:t>
            </w:r>
          </w:p>
        </w:tc>
        <w:tc>
          <w:tcPr>
            <w:tcW w:w="214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РК</w:t>
            </w:r>
          </w:p>
        </w:tc>
        <w:tc>
          <w:tcPr>
            <w:tcW w:w="318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Д</w:t>
            </w:r>
            <w:r w:rsidRPr="00014A23">
              <w:rPr>
                <w:rFonts w:ascii="Times New Roman" w:hAnsi="Times New Roman" w:cs="Times New Roman"/>
                <w:sz w:val="16"/>
                <w:vertAlign w:val="subscript"/>
              </w:rPr>
              <w:t>рк</w:t>
            </w:r>
            <w:r w:rsidRPr="00014A23">
              <w:rPr>
                <w:rFonts w:ascii="Times New Roman" w:hAnsi="Times New Roman" w:cs="Times New Roman"/>
                <w:sz w:val="16"/>
              </w:rPr>
              <w:t xml:space="preserve"> </w:t>
            </w:r>
          </w:p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руб.</w:t>
            </w:r>
          </w:p>
        </w:tc>
        <w:tc>
          <w:tcPr>
            <w:tcW w:w="218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РО, руб.</w:t>
            </w:r>
          </w:p>
        </w:tc>
        <w:tc>
          <w:tcPr>
            <w:tcW w:w="220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СВ, руб.</w:t>
            </w:r>
          </w:p>
        </w:tc>
        <w:tc>
          <w:tcPr>
            <w:tcW w:w="214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  <w:lang w:val="en-US"/>
              </w:rPr>
              <w:t>U</w:t>
            </w:r>
          </w:p>
        </w:tc>
        <w:tc>
          <w:tcPr>
            <w:tcW w:w="318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С</w:t>
            </w:r>
            <w:r w:rsidRPr="00014A23">
              <w:rPr>
                <w:rFonts w:ascii="Times New Roman" w:hAnsi="Times New Roman" w:cs="Times New Roman"/>
                <w:sz w:val="16"/>
                <w:vertAlign w:val="subscript"/>
              </w:rPr>
              <w:t>и</w:t>
            </w:r>
            <w:r w:rsidRPr="00014A23">
              <w:rPr>
                <w:rFonts w:ascii="Times New Roman" w:hAnsi="Times New Roman" w:cs="Times New Roman"/>
                <w:sz w:val="16"/>
              </w:rPr>
              <w:t xml:space="preserve">, </w:t>
            </w:r>
          </w:p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 xml:space="preserve">руб. </w:t>
            </w:r>
          </w:p>
        </w:tc>
        <w:tc>
          <w:tcPr>
            <w:tcW w:w="257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КР, руб.</w:t>
            </w:r>
          </w:p>
        </w:tc>
        <w:tc>
          <w:tcPr>
            <w:tcW w:w="244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П, руб.</w:t>
            </w:r>
          </w:p>
        </w:tc>
        <w:tc>
          <w:tcPr>
            <w:tcW w:w="324" w:type="pct"/>
            <w:textDirection w:val="btLr"/>
            <w:vAlign w:val="cente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НДС,</w:t>
            </w:r>
          </w:p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руб.</w:t>
            </w:r>
          </w:p>
        </w:tc>
        <w:tc>
          <w:tcPr>
            <w:tcW w:w="307" w:type="pct"/>
            <w:textDirection w:val="btL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Цена 1 чел/час, руб.</w:t>
            </w:r>
          </w:p>
        </w:tc>
        <w:tc>
          <w:tcPr>
            <w:tcW w:w="298" w:type="pct"/>
            <w:textDirection w:val="btL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Кол-во, чел/час</w:t>
            </w:r>
          </w:p>
        </w:tc>
        <w:tc>
          <w:tcPr>
            <w:tcW w:w="213" w:type="pct"/>
            <w:textDirection w:val="btLr"/>
          </w:tcPr>
          <w:p w:rsidR="00014A23" w:rsidRPr="00014A23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16"/>
              </w:rPr>
            </w:pPr>
            <w:r w:rsidRPr="00014A23">
              <w:rPr>
                <w:rFonts w:ascii="Times New Roman" w:hAnsi="Times New Roman" w:cs="Times New Roman"/>
                <w:sz w:val="16"/>
              </w:rPr>
              <w:t>НМЦК, руб.</w:t>
            </w:r>
          </w:p>
        </w:tc>
      </w:tr>
      <w:tr w:rsidR="00014A23" w:rsidRPr="00377831" w:rsidTr="00014A23">
        <w:trPr>
          <w:cantSplit/>
          <w:trHeight w:val="1134"/>
        </w:trPr>
        <w:tc>
          <w:tcPr>
            <w:tcW w:w="821" w:type="pct"/>
          </w:tcPr>
          <w:p w:rsidR="00014A23" w:rsidRPr="00377831" w:rsidRDefault="00014A23" w:rsidP="003E36A5">
            <w:pPr>
              <w:pStyle w:val="aa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 xml:space="preserve">Услуги частной охраны. </w:t>
            </w:r>
          </w:p>
          <w:p w:rsidR="00014A23" w:rsidRPr="00377831" w:rsidRDefault="00014A23" w:rsidP="003E36A5">
            <w:pPr>
              <w:pStyle w:val="aa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Вид поста: круглосуточный</w:t>
            </w:r>
          </w:p>
        </w:tc>
        <w:tc>
          <w:tcPr>
            <w:tcW w:w="263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4A23" w:rsidRPr="00377831" w:rsidTr="00014A23">
        <w:trPr>
          <w:cantSplit/>
          <w:trHeight w:val="1134"/>
        </w:trPr>
        <w:tc>
          <w:tcPr>
            <w:tcW w:w="821" w:type="pct"/>
          </w:tcPr>
          <w:p w:rsidR="00014A23" w:rsidRPr="00377831" w:rsidRDefault="00014A23" w:rsidP="003E36A5">
            <w:pPr>
              <w:pStyle w:val="aa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Услуги частной охраны. Вид поста: дневной</w:t>
            </w:r>
          </w:p>
        </w:tc>
        <w:tc>
          <w:tcPr>
            <w:tcW w:w="263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4A23" w:rsidRPr="00377831" w:rsidTr="00014A23">
        <w:trPr>
          <w:cantSplit/>
          <w:trHeight w:val="1134"/>
        </w:trPr>
        <w:tc>
          <w:tcPr>
            <w:tcW w:w="821" w:type="pct"/>
          </w:tcPr>
          <w:p w:rsidR="00014A23" w:rsidRPr="00377831" w:rsidRDefault="00014A23" w:rsidP="003E36A5">
            <w:pPr>
              <w:pStyle w:val="aa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Услуги частной охраны. Вид поста: ночной</w:t>
            </w:r>
          </w:p>
        </w:tc>
        <w:tc>
          <w:tcPr>
            <w:tcW w:w="263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7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extDirection w:val="btLr"/>
            <w:vAlign w:val="center"/>
          </w:tcPr>
          <w:p w:rsidR="00014A23" w:rsidRPr="00377831" w:rsidRDefault="00014A23" w:rsidP="003E36A5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4A23" w:rsidRPr="00377831" w:rsidTr="00014A23">
        <w:tc>
          <w:tcPr>
            <w:tcW w:w="821" w:type="pct"/>
          </w:tcPr>
          <w:p w:rsidR="00014A23" w:rsidRPr="00377831" w:rsidRDefault="00014A23" w:rsidP="003E36A5">
            <w:pPr>
              <w:pStyle w:val="aa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4179" w:type="pct"/>
            <w:gridSpan w:val="16"/>
            <w:vAlign w:val="center"/>
          </w:tcPr>
          <w:p w:rsidR="00014A23" w:rsidRPr="00377831" w:rsidRDefault="00014A23" w:rsidP="003E36A5">
            <w:pPr>
              <w:pStyle w:val="aa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014A23" w:rsidRPr="00377831" w:rsidRDefault="00014A23" w:rsidP="00014A23">
      <w:pPr>
        <w:spacing w:after="0"/>
        <w:jc w:val="both"/>
        <w:rPr>
          <w:rFonts w:ascii="Times New Roman" w:eastAsia="Calibri" w:hAnsi="Times New Roman" w:cs="Times New Roman"/>
        </w:rPr>
      </w:pP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</w:rPr>
      </w:pPr>
      <w:r w:rsidRPr="00377831">
        <w:rPr>
          <w:rFonts w:ascii="Times New Roman" w:eastAsia="Calibri" w:hAnsi="Times New Roman" w:cs="Times New Roman"/>
        </w:rPr>
        <w:t xml:space="preserve">В связи с превышением НМЦК, полученной в результате расчетов по приказу от 15.02.2021 г. № 45, над лимитами бюджетных обязательств, руководствуясь частью 2 статьи 72 Бюджетного кодекса Российской Федерации, НМЦК уменьшена до лимитов бюджетных обязательств. </w:t>
      </w:r>
    </w:p>
    <w:p w:rsidR="00014A23" w:rsidRPr="00377831" w:rsidRDefault="00014A23" w:rsidP="00014A23">
      <w:pPr>
        <w:spacing w:after="0"/>
        <w:jc w:val="both"/>
        <w:rPr>
          <w:rFonts w:ascii="Times New Roman" w:eastAsia="Calibri" w:hAnsi="Times New Roman" w:cs="Times New Roman"/>
        </w:rPr>
      </w:pPr>
    </w:p>
    <w:p w:rsidR="00014A23" w:rsidRPr="00377831" w:rsidRDefault="00014A23" w:rsidP="00014A23">
      <w:pPr>
        <w:spacing w:after="0"/>
        <w:ind w:firstLine="708"/>
        <w:jc w:val="both"/>
        <w:rPr>
          <w:rFonts w:ascii="Times New Roman" w:eastAsia="Calibri" w:hAnsi="Times New Roman" w:cs="Times New Roman"/>
          <w:vertAlign w:val="subscript"/>
        </w:rPr>
      </w:pPr>
      <w:r w:rsidRPr="00377831">
        <w:rPr>
          <w:rFonts w:ascii="Times New Roman" w:eastAsia="Calibri" w:hAnsi="Times New Roman" w:cs="Times New Roman"/>
        </w:rPr>
        <w:t>В результате расчета НМЦК начальная (максимальная) цена контракта принята равной сумме __________ (______________) рублей __копеек</w:t>
      </w:r>
      <w:r w:rsidRPr="00377831">
        <w:rPr>
          <w:rFonts w:ascii="Times New Roman" w:eastAsia="Calibri" w:hAnsi="Times New Roman" w:cs="Times New Roman"/>
          <w:b/>
          <w:vertAlign w:val="subscript"/>
        </w:rPr>
        <w:t>.</w:t>
      </w:r>
    </w:p>
    <w:p w:rsidR="00014A23" w:rsidRPr="00377831" w:rsidRDefault="00014A23" w:rsidP="00014A23">
      <w:pPr>
        <w:spacing w:after="0"/>
        <w:jc w:val="both"/>
        <w:rPr>
          <w:rFonts w:ascii="Times New Roman" w:eastAsia="Calibri" w:hAnsi="Times New Roman" w:cs="Times New Roman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3487"/>
        <w:gridCol w:w="3509"/>
      </w:tblGrid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Председатель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014A23" w:rsidRPr="00377831" w:rsidTr="003E36A5">
        <w:trPr>
          <w:jc w:val="center"/>
        </w:trPr>
        <w:tc>
          <w:tcPr>
            <w:tcW w:w="2405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014A23" w:rsidRPr="00377831" w:rsidRDefault="00014A23" w:rsidP="003E36A5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014A23" w:rsidRDefault="00014A23" w:rsidP="007E7547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B563B">
        <w:rPr>
          <w:rFonts w:ascii="Times New Roman" w:hAnsi="Times New Roman" w:cs="Times New Roman"/>
          <w:color w:val="FF0000"/>
          <w:sz w:val="24"/>
          <w:szCs w:val="24"/>
        </w:rPr>
        <w:t xml:space="preserve">или </w:t>
      </w:r>
    </w:p>
    <w:p w:rsidR="00FB563B" w:rsidRPr="00FB563B" w:rsidRDefault="00FB563B" w:rsidP="00FB5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1113"/>
        <w:tblW w:w="0" w:type="auto"/>
        <w:jc w:val="center"/>
        <w:tblLook w:val="04A0" w:firstRow="1" w:lastRow="0" w:firstColumn="1" w:lastColumn="0" w:noHBand="0" w:noVBand="1"/>
      </w:tblPr>
      <w:tblGrid>
        <w:gridCol w:w="2350"/>
        <w:gridCol w:w="3487"/>
        <w:gridCol w:w="3508"/>
      </w:tblGrid>
      <w:tr w:rsidR="00FB563B" w:rsidRPr="00FB563B" w:rsidTr="007F7CC5">
        <w:trPr>
          <w:jc w:val="center"/>
        </w:trPr>
        <w:tc>
          <w:tcPr>
            <w:tcW w:w="2405" w:type="dxa"/>
          </w:tcPr>
          <w:p w:rsidR="00FB563B" w:rsidRPr="00FB563B" w:rsidRDefault="00FB563B" w:rsidP="00FB563B">
            <w:pPr>
              <w:jc w:val="both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Контрактный управляющий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  <w:vAlign w:val="center"/>
          </w:tcPr>
          <w:p w:rsidR="00FB563B" w:rsidRPr="00FB563B" w:rsidRDefault="00FB563B" w:rsidP="00FB563B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014A23" w:rsidRDefault="00014A23" w:rsidP="007E7547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40FB3" w:rsidRPr="00740FB3" w:rsidRDefault="00740FB3" w:rsidP="00740F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7E2139">
        <w:rPr>
          <w:rFonts w:ascii="Times New Roman" w:hAnsi="Times New Roman" w:cs="Times New Roman"/>
          <w:color w:val="FF0000"/>
          <w:sz w:val="24"/>
          <w:szCs w:val="24"/>
        </w:rPr>
        <w:t xml:space="preserve">ПРИЛАГАТЬ В СОСТАВЕ </w:t>
      </w:r>
      <w:bookmarkStart w:id="0" w:name="_GoBack"/>
      <w:bookmarkEnd w:id="0"/>
      <w:r w:rsidRPr="00740FB3">
        <w:rPr>
          <w:rFonts w:ascii="Times New Roman" w:hAnsi="Times New Roman" w:cs="Times New Roman"/>
          <w:color w:val="FF0000"/>
          <w:sz w:val="24"/>
          <w:szCs w:val="24"/>
        </w:rPr>
        <w:t>ЗАЯВКИ ТОЛЬКО В СКАНИРОВАННОМ ВИДЕ НА ФИРМЕННОМ БЛАНКЕ ОРГАНИЗАЦИИ</w:t>
      </w:r>
    </w:p>
    <w:p w:rsidR="00740FB3" w:rsidRPr="00740FB3" w:rsidRDefault="00740FB3" w:rsidP="00740F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0FB3" w:rsidRPr="00740FB3" w:rsidRDefault="00740FB3" w:rsidP="00740FB3">
      <w:pPr>
        <w:pStyle w:val="ConsPlusTitle"/>
        <w:widowControl/>
        <w:ind w:left="720"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740FB3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>Форма оформления</w:t>
      </w:r>
      <w:r w:rsidRPr="00740FB3"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  <w:t xml:space="preserve"> №7</w:t>
      </w:r>
    </w:p>
    <w:p w:rsidR="00740FB3" w:rsidRPr="00740FB3" w:rsidRDefault="00740FB3" w:rsidP="00740FB3">
      <w:pPr>
        <w:pStyle w:val="ConsPlusTitle"/>
        <w:widowControl/>
        <w:ind w:left="720"/>
        <w:jc w:val="right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</w:p>
    <w:p w:rsidR="00740FB3" w:rsidRPr="00740FB3" w:rsidRDefault="00740FB3" w:rsidP="00740FB3">
      <w:pPr>
        <w:pStyle w:val="ConsPlusTitle"/>
        <w:widowControl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740FB3">
        <w:rPr>
          <w:rFonts w:ascii="Times New Roman" w:hAnsi="Times New Roman" w:cs="Times New Roman"/>
          <w:bCs w:val="0"/>
          <w:sz w:val="24"/>
          <w:szCs w:val="24"/>
        </w:rPr>
        <w:t xml:space="preserve">Протокол обоснования начальной цены единицы товара (работы, услуги) и начальной суммы цен единиц товара (работы, услуги) </w:t>
      </w:r>
      <w:r w:rsidRPr="00740FB3">
        <w:rPr>
          <w:rFonts w:ascii="Times New Roman" w:hAnsi="Times New Roman" w:cs="Times New Roman"/>
          <w:sz w:val="24"/>
          <w:szCs w:val="24"/>
        </w:rPr>
        <w:t>методом сопоставимых рыночных цен (анализа рынка)</w:t>
      </w:r>
    </w:p>
    <w:p w:rsidR="00740FB3" w:rsidRPr="00740FB3" w:rsidRDefault="00740FB3" w:rsidP="00740FB3">
      <w:pPr>
        <w:pStyle w:val="ConsPlusTitle"/>
        <w:widowControl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740FB3">
        <w:rPr>
          <w:rFonts w:ascii="Times New Roman" w:hAnsi="Times New Roman" w:cs="Times New Roman"/>
          <w:sz w:val="24"/>
          <w:szCs w:val="24"/>
        </w:rPr>
        <w:t>на ___________________________________________________</w:t>
      </w:r>
    </w:p>
    <w:p w:rsidR="00740FB3" w:rsidRPr="00740FB3" w:rsidRDefault="00740FB3" w:rsidP="00740FB3">
      <w:pPr>
        <w:pStyle w:val="ConsPlusTitle"/>
        <w:widowControl/>
        <w:ind w:left="720"/>
        <w:jc w:val="center"/>
        <w:rPr>
          <w:rFonts w:ascii="Times New Roman" w:hAnsi="Times New Roman" w:cs="Times New Roman"/>
          <w:b w:val="0"/>
          <w:bCs w:val="0"/>
          <w:i/>
          <w:color w:val="FF0000"/>
          <w:sz w:val="24"/>
          <w:szCs w:val="24"/>
        </w:rPr>
      </w:pPr>
      <w:r w:rsidRPr="00740FB3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 xml:space="preserve">наименование закупки в точности как в плане-графике, приказе в выборе способа закупки. </w:t>
      </w:r>
    </w:p>
    <w:p w:rsidR="00740FB3" w:rsidRPr="00740FB3" w:rsidRDefault="00740FB3" w:rsidP="00740FB3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tbl>
      <w:tblPr>
        <w:tblStyle w:val="4"/>
        <w:tblpPr w:leftFromText="180" w:rightFromText="180" w:vertAnchor="text" w:horzAnchor="margin" w:tblpX="567" w:tblpY="3"/>
        <w:tblW w:w="8783" w:type="dxa"/>
        <w:tblLook w:val="04A0" w:firstRow="1" w:lastRow="0" w:firstColumn="1" w:lastColumn="0" w:noHBand="0" w:noVBand="1"/>
      </w:tblPr>
      <w:tblGrid>
        <w:gridCol w:w="4111"/>
        <w:gridCol w:w="4672"/>
      </w:tblGrid>
      <w:tr w:rsidR="00740FB3" w:rsidRPr="00740FB3" w:rsidTr="00CA13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tcBorders>
              <w:bottom w:val="single" w:sz="4" w:space="0" w:color="auto"/>
            </w:tcBorders>
          </w:tcPr>
          <w:p w:rsidR="00740FB3" w:rsidRPr="00740FB3" w:rsidRDefault="00740FB3" w:rsidP="00CA13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FB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:rsidR="00740FB3" w:rsidRPr="00740FB3" w:rsidRDefault="00740FB3" w:rsidP="00CA1341">
            <w:pPr>
              <w:autoSpaceDE w:val="0"/>
              <w:autoSpaceDN w:val="0"/>
              <w:adjustRightInd w:val="0"/>
              <w:spacing w:after="0" w:line="240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0FB3">
              <w:rPr>
                <w:rFonts w:ascii="Times New Roman" w:hAnsi="Times New Roman" w:cs="Times New Roman"/>
                <w:sz w:val="24"/>
                <w:szCs w:val="24"/>
              </w:rPr>
              <w:t>«     »                        202_ г.</w:t>
            </w:r>
          </w:p>
        </w:tc>
      </w:tr>
    </w:tbl>
    <w:p w:rsidR="00740FB3" w:rsidRPr="00740FB3" w:rsidRDefault="00740FB3" w:rsidP="00740FB3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740F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0FB3" w:rsidRPr="00740FB3" w:rsidRDefault="00740FB3" w:rsidP="00740FB3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740FB3" w:rsidRPr="00740FB3" w:rsidRDefault="00740FB3" w:rsidP="00740FB3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FB3">
        <w:rPr>
          <w:rFonts w:ascii="Times New Roman" w:eastAsia="Calibri" w:hAnsi="Times New Roman" w:cs="Times New Roman"/>
          <w:sz w:val="24"/>
          <w:szCs w:val="24"/>
        </w:rPr>
        <w:t>Заказчик для обоснования цены использовал коммерческие предложения. Для этого Заказчиком было направлено 5 (пять) запросов на предоставление коммерческих предложений. В ответ заказчиком было получено ___(_______) коммерческих предложения</w:t>
      </w:r>
      <w:r w:rsidRPr="00740FB3">
        <w:rPr>
          <w:rFonts w:ascii="Times New Roman" w:eastAsia="Calibri" w:hAnsi="Times New Roman" w:cs="Times New Roman"/>
          <w:color w:val="FF0000"/>
          <w:sz w:val="24"/>
          <w:szCs w:val="24"/>
        </w:rPr>
        <w:t>*</w:t>
      </w:r>
      <w:r w:rsidRPr="00740FB3">
        <w:rPr>
          <w:rFonts w:ascii="Times New Roman" w:eastAsia="Calibri" w:hAnsi="Times New Roman" w:cs="Times New Roman"/>
          <w:sz w:val="24"/>
          <w:szCs w:val="24"/>
        </w:rPr>
        <w:t>:</w:t>
      </w:r>
    </w:p>
    <w:p w:rsidR="00740FB3" w:rsidRPr="00740FB3" w:rsidRDefault="00740FB3" w:rsidP="00740FB3">
      <w:pPr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FB3">
        <w:rPr>
          <w:rFonts w:ascii="Times New Roman" w:eastAsia="Calibri" w:hAnsi="Times New Roman" w:cs="Times New Roman"/>
          <w:sz w:val="24"/>
          <w:szCs w:val="24"/>
        </w:rPr>
        <w:t>Источник №1 (исх. №_________ от);</w:t>
      </w:r>
    </w:p>
    <w:p w:rsidR="00740FB3" w:rsidRPr="00740FB3" w:rsidRDefault="00740FB3" w:rsidP="00740FB3">
      <w:pPr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FB3">
        <w:rPr>
          <w:rFonts w:ascii="Times New Roman" w:eastAsia="Calibri" w:hAnsi="Times New Roman" w:cs="Times New Roman"/>
          <w:sz w:val="24"/>
          <w:szCs w:val="24"/>
        </w:rPr>
        <w:t>Источник №2 (исх. №_________ от);</w:t>
      </w:r>
    </w:p>
    <w:p w:rsidR="00740FB3" w:rsidRPr="00740FB3" w:rsidRDefault="00740FB3" w:rsidP="00740FB3">
      <w:pPr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FB3">
        <w:rPr>
          <w:rFonts w:ascii="Times New Roman" w:eastAsia="Calibri" w:hAnsi="Times New Roman" w:cs="Times New Roman"/>
          <w:sz w:val="24"/>
          <w:szCs w:val="24"/>
        </w:rPr>
        <w:t>Источник №3 (исх. №_________ от);</w:t>
      </w:r>
    </w:p>
    <w:p w:rsidR="00740FB3" w:rsidRPr="00740FB3" w:rsidRDefault="00740FB3" w:rsidP="00740FB3">
      <w:pPr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FB3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740FB3" w:rsidRPr="00740FB3" w:rsidRDefault="00740FB3" w:rsidP="00740FB3">
      <w:pPr>
        <w:ind w:firstLine="567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  <w:r w:rsidRPr="00740FB3">
        <w:rPr>
          <w:rFonts w:ascii="Times New Roman" w:eastAsia="Calibri" w:hAnsi="Times New Roman" w:cs="Times New Roman"/>
          <w:i/>
          <w:color w:val="FF0000"/>
          <w:sz w:val="24"/>
          <w:szCs w:val="24"/>
        </w:rPr>
        <w:t>*Не указывается наименования поставщика (подрядчика, исполнителя), но указывается реквизит документа, на основании которого выполнен расчет.</w:t>
      </w:r>
    </w:p>
    <w:p w:rsidR="00740FB3" w:rsidRPr="001E7A38" w:rsidRDefault="00740FB3" w:rsidP="00740FB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FB3">
        <w:rPr>
          <w:rFonts w:ascii="Times New Roman" w:eastAsia="Calibri" w:hAnsi="Times New Roman" w:cs="Times New Roman"/>
          <w:sz w:val="24"/>
          <w:szCs w:val="24"/>
        </w:rPr>
        <w:t>В целях определения однородности совокупности значений выявленных цен, используемых в расчете НЦЕТ(Р/У), коэффициент</w:t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вариации определен следующим образом:</w:t>
      </w:r>
    </w:p>
    <w:p w:rsidR="00740FB3" w:rsidRPr="001E7A38" w:rsidRDefault="00740FB3" w:rsidP="00740FB3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4279975" wp14:editId="1E36F519">
            <wp:extent cx="1615440" cy="558800"/>
            <wp:effectExtent l="0" t="0" r="381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FB3" w:rsidRPr="001E7A38" w:rsidRDefault="00740FB3" w:rsidP="00740FB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где:</w:t>
      </w:r>
    </w:p>
    <w:p w:rsidR="00740FB3" w:rsidRPr="001E7A38" w:rsidRDefault="00740FB3" w:rsidP="00740FB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V - коэффициент вариации;</w:t>
      </w:r>
    </w:p>
    <w:p w:rsidR="00740FB3" w:rsidRPr="001E7A38" w:rsidRDefault="00740FB3" w:rsidP="00740FB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7A3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D658085" wp14:editId="7A00503F">
            <wp:extent cx="1285240" cy="44704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240" cy="44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7A38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1E7A38">
        <w:rPr>
          <w:rFonts w:ascii="Times New Roman" w:eastAsia="Calibri" w:hAnsi="Times New Roman" w:cs="Times New Roman"/>
          <w:sz w:val="24"/>
          <w:szCs w:val="24"/>
        </w:rPr>
        <w:t xml:space="preserve">- среднее квадратичное отклонение; </w:t>
      </w:r>
    </w:p>
    <w:p w:rsidR="00740FB3" w:rsidRPr="001E7A38" w:rsidRDefault="00740FB3" w:rsidP="00740FB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&lt;ц</w:t>
      </w:r>
      <w:r w:rsidRPr="001E7A38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i</w:t>
      </w:r>
      <w:r w:rsidRPr="001E7A38">
        <w:rPr>
          <w:rFonts w:ascii="Times New Roman" w:eastAsia="Calibri" w:hAnsi="Times New Roman" w:cs="Times New Roman"/>
          <w:sz w:val="24"/>
          <w:szCs w:val="24"/>
        </w:rPr>
        <w:t>&gt;- цена единицы товара, работы, услуги, указанная в источнике с номером i;</w:t>
      </w:r>
    </w:p>
    <w:p w:rsidR="00740FB3" w:rsidRPr="001E7A38" w:rsidRDefault="00740FB3" w:rsidP="00740FB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sz w:val="24"/>
          <w:szCs w:val="24"/>
        </w:rPr>
        <w:t>&lt;ц&gt; - средняя арифметическая величина цены единицы товара, работы, услуги;</w:t>
      </w:r>
    </w:p>
    <w:p w:rsidR="00740FB3" w:rsidRPr="001E7A38" w:rsidRDefault="00740FB3" w:rsidP="00740FB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1E7A38">
        <w:rPr>
          <w:rFonts w:ascii="Times New Roman" w:eastAsia="Calibri" w:hAnsi="Times New Roman" w:cs="Times New Roman"/>
          <w:sz w:val="24"/>
          <w:szCs w:val="24"/>
        </w:rPr>
        <w:t>n - количество значений, используемых в расчете.</w:t>
      </w:r>
    </w:p>
    <w:p w:rsidR="00740FB3" w:rsidRPr="001E7A38" w:rsidRDefault="00740FB3" w:rsidP="00740FB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  <w:r w:rsidRPr="001E7A38">
        <w:rPr>
          <w:rFonts w:ascii="Times New Roman" w:eastAsia="Calibri" w:hAnsi="Times New Roman" w:cs="Times New Roman"/>
          <w:i/>
          <w:color w:val="FF0000"/>
          <w:sz w:val="24"/>
          <w:szCs w:val="24"/>
        </w:rPr>
        <w:t xml:space="preserve">Для расчета среднеквадратичного отклонения и коэффициента вариации необходимо посчитать среднее значение цены, полученной из анализа ценовой информации </w:t>
      </w:r>
      <w:r w:rsidRPr="004A6298">
        <w:rPr>
          <w:rFonts w:ascii="Times New Roman" w:eastAsia="Calibri" w:hAnsi="Times New Roman" w:cs="Times New Roman"/>
          <w:b/>
          <w:i/>
          <w:color w:val="FF0000"/>
          <w:sz w:val="36"/>
          <w:szCs w:val="24"/>
        </w:rPr>
        <w:t>по каждой позиции.</w:t>
      </w:r>
    </w:p>
    <w:p w:rsidR="00740FB3" w:rsidRPr="001E7A38" w:rsidRDefault="00740FB3" w:rsidP="00740FB3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7A38">
        <w:rPr>
          <w:rFonts w:ascii="Times New Roman" w:eastAsia="Calibri" w:hAnsi="Times New Roman" w:cs="Times New Roman"/>
          <w:color w:val="FF0000"/>
          <w:sz w:val="24"/>
          <w:szCs w:val="24"/>
        </w:rPr>
        <w:t>(Примерный расчет)</w:t>
      </w:r>
    </w:p>
    <w:tbl>
      <w:tblPr>
        <w:tblpPr w:leftFromText="180" w:rightFromText="180" w:vertAnchor="text" w:horzAnchor="margin" w:tblpX="-10" w:tblpY="1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2613"/>
        <w:gridCol w:w="501"/>
        <w:gridCol w:w="1096"/>
        <w:gridCol w:w="1096"/>
        <w:gridCol w:w="1096"/>
        <w:gridCol w:w="1443"/>
        <w:gridCol w:w="1004"/>
      </w:tblGrid>
      <w:tr w:rsidR="00740FB3" w:rsidRPr="00883354" w:rsidTr="00CA1341">
        <w:trPr>
          <w:cantSplit/>
          <w:trHeight w:val="1134"/>
        </w:trPr>
        <w:tc>
          <w:tcPr>
            <w:tcW w:w="0" w:type="auto"/>
            <w:vAlign w:val="center"/>
          </w:tcPr>
          <w:p w:rsidR="00740FB3" w:rsidRPr="00883354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№</w:t>
            </w:r>
          </w:p>
          <w:p w:rsidR="00740FB3" w:rsidRPr="00883354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п/п</w:t>
            </w:r>
          </w:p>
          <w:p w:rsidR="00740FB3" w:rsidRPr="00883354" w:rsidRDefault="00740FB3" w:rsidP="00CA134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40FB3" w:rsidRPr="00883354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Наименование товара, услуги, работы</w:t>
            </w:r>
          </w:p>
        </w:tc>
        <w:tc>
          <w:tcPr>
            <w:tcW w:w="0" w:type="auto"/>
            <w:textDirection w:val="btLr"/>
            <w:vAlign w:val="center"/>
          </w:tcPr>
          <w:p w:rsidR="00740FB3" w:rsidRPr="00883354" w:rsidRDefault="00740FB3" w:rsidP="00CA1341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Ед.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изм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-ия</w:t>
            </w:r>
          </w:p>
        </w:tc>
        <w:tc>
          <w:tcPr>
            <w:tcW w:w="0" w:type="auto"/>
            <w:vAlign w:val="center"/>
          </w:tcPr>
          <w:p w:rsidR="00740FB3" w:rsidRPr="00883354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Источник 1</w:t>
            </w:r>
            <w:r w:rsidRPr="00883354">
              <w:rPr>
                <w:rFonts w:ascii="Times New Roman" w:eastAsia="Calibri" w:hAnsi="Times New Roman" w:cs="Times New Roman"/>
                <w:b/>
                <w:sz w:val="20"/>
                <w:szCs w:val="24"/>
              </w:rPr>
              <w:t xml:space="preserve"> </w:t>
            </w:r>
          </w:p>
          <w:p w:rsidR="00740FB3" w:rsidRPr="00883354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Цена за ед.</w:t>
            </w:r>
          </w:p>
          <w:p w:rsidR="00740FB3" w:rsidRPr="00883354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(руб.)</w:t>
            </w:r>
          </w:p>
        </w:tc>
        <w:tc>
          <w:tcPr>
            <w:tcW w:w="0" w:type="auto"/>
            <w:vAlign w:val="center"/>
          </w:tcPr>
          <w:p w:rsidR="00740FB3" w:rsidRPr="00883354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Источник 2</w:t>
            </w:r>
          </w:p>
          <w:p w:rsidR="00740FB3" w:rsidRPr="00883354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Цена за ед.</w:t>
            </w:r>
          </w:p>
          <w:p w:rsidR="00740FB3" w:rsidRPr="00883354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(руб.)</w:t>
            </w:r>
          </w:p>
        </w:tc>
        <w:tc>
          <w:tcPr>
            <w:tcW w:w="0" w:type="auto"/>
            <w:vAlign w:val="center"/>
          </w:tcPr>
          <w:p w:rsidR="00740FB3" w:rsidRPr="00883354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Источник 3</w:t>
            </w:r>
          </w:p>
          <w:p w:rsidR="00740FB3" w:rsidRPr="00883354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Цена за ед.</w:t>
            </w:r>
          </w:p>
          <w:p w:rsidR="00740FB3" w:rsidRPr="00883354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(руб.)</w:t>
            </w:r>
          </w:p>
        </w:tc>
        <w:tc>
          <w:tcPr>
            <w:tcW w:w="0" w:type="auto"/>
            <w:vAlign w:val="center"/>
          </w:tcPr>
          <w:p w:rsidR="00740FB3" w:rsidRPr="00883354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Коэффициент вариации</w:t>
            </w:r>
          </w:p>
        </w:tc>
        <w:tc>
          <w:tcPr>
            <w:tcW w:w="0" w:type="auto"/>
            <w:vAlign w:val="center"/>
          </w:tcPr>
          <w:p w:rsidR="00740FB3" w:rsidRPr="00883354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Средняя 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цена единицы </w:t>
            </w: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товара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(работы, услуги)</w:t>
            </w:r>
          </w:p>
          <w:p w:rsidR="00740FB3" w:rsidRPr="00883354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354">
              <w:rPr>
                <w:rFonts w:ascii="Times New Roman" w:hAnsi="Times New Roman" w:cs="Times New Roman"/>
                <w:b/>
                <w:sz w:val="20"/>
                <w:szCs w:val="24"/>
              </w:rPr>
              <w:t>(руб.)</w:t>
            </w:r>
          </w:p>
        </w:tc>
      </w:tr>
      <w:tr w:rsidR="00740FB3" w:rsidRPr="00883354" w:rsidTr="00CA1341">
        <w:tc>
          <w:tcPr>
            <w:tcW w:w="0" w:type="auto"/>
            <w:vAlign w:val="center"/>
          </w:tcPr>
          <w:p w:rsidR="00740FB3" w:rsidRPr="00883354" w:rsidRDefault="00740FB3" w:rsidP="00CA1341">
            <w:pPr>
              <w:pStyle w:val="a8"/>
              <w:numPr>
                <w:ilvl w:val="0"/>
                <w:numId w:val="2"/>
              </w:numPr>
              <w:spacing w:after="0"/>
              <w:ind w:left="31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40FB3" w:rsidRPr="00014A23" w:rsidRDefault="00740FB3" w:rsidP="00CA1341">
            <w:pPr>
              <w:keepNext/>
              <w:shd w:val="clear" w:color="auto" w:fill="FFFFFF"/>
              <w:spacing w:after="0"/>
              <w:jc w:val="center"/>
              <w:outlineLvl w:val="1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ХХХХХХХХХХХХХХХХХ</w:t>
            </w:r>
          </w:p>
        </w:tc>
        <w:tc>
          <w:tcPr>
            <w:tcW w:w="0" w:type="auto"/>
            <w:vAlign w:val="center"/>
          </w:tcPr>
          <w:p w:rsidR="00740FB3" w:rsidRPr="00014A23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шт.</w:t>
            </w:r>
          </w:p>
        </w:tc>
        <w:tc>
          <w:tcPr>
            <w:tcW w:w="0" w:type="auto"/>
            <w:vAlign w:val="center"/>
          </w:tcPr>
          <w:p w:rsidR="00740FB3" w:rsidRPr="00014A23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1200,00</w:t>
            </w:r>
          </w:p>
        </w:tc>
        <w:tc>
          <w:tcPr>
            <w:tcW w:w="0" w:type="auto"/>
            <w:vAlign w:val="center"/>
          </w:tcPr>
          <w:p w:rsidR="00740FB3" w:rsidRPr="00014A23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1500,00</w:t>
            </w:r>
          </w:p>
        </w:tc>
        <w:tc>
          <w:tcPr>
            <w:tcW w:w="0" w:type="auto"/>
            <w:vAlign w:val="center"/>
          </w:tcPr>
          <w:p w:rsidR="00740FB3" w:rsidRPr="00014A23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1200,00</w:t>
            </w:r>
          </w:p>
        </w:tc>
        <w:tc>
          <w:tcPr>
            <w:tcW w:w="0" w:type="auto"/>
            <w:vAlign w:val="center"/>
          </w:tcPr>
          <w:p w:rsidR="00740FB3" w:rsidRPr="00014A23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13,32</w:t>
            </w:r>
          </w:p>
        </w:tc>
        <w:tc>
          <w:tcPr>
            <w:tcW w:w="0" w:type="auto"/>
            <w:vAlign w:val="center"/>
          </w:tcPr>
          <w:p w:rsidR="00740FB3" w:rsidRPr="00014A23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1300,00</w:t>
            </w:r>
          </w:p>
        </w:tc>
      </w:tr>
      <w:tr w:rsidR="00740FB3" w:rsidRPr="00883354" w:rsidTr="00CA1341">
        <w:tc>
          <w:tcPr>
            <w:tcW w:w="0" w:type="auto"/>
            <w:vAlign w:val="center"/>
          </w:tcPr>
          <w:p w:rsidR="00740FB3" w:rsidRPr="00883354" w:rsidRDefault="00740FB3" w:rsidP="00CA1341">
            <w:pPr>
              <w:pStyle w:val="a8"/>
              <w:numPr>
                <w:ilvl w:val="0"/>
                <w:numId w:val="2"/>
              </w:numPr>
              <w:spacing w:after="0"/>
              <w:ind w:left="3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40FB3" w:rsidRPr="00014A23" w:rsidRDefault="00740FB3" w:rsidP="00CA1341">
            <w:pPr>
              <w:keepNext/>
              <w:shd w:val="clear" w:color="auto" w:fill="FFFFFF"/>
              <w:spacing w:after="0"/>
              <w:jc w:val="center"/>
              <w:outlineLvl w:val="1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  <w:lang w:val="en-US"/>
              </w:rPr>
              <w:t>YYYYYYYYYY</w:t>
            </w:r>
          </w:p>
        </w:tc>
        <w:tc>
          <w:tcPr>
            <w:tcW w:w="0" w:type="auto"/>
            <w:vAlign w:val="center"/>
          </w:tcPr>
          <w:p w:rsidR="00740FB3" w:rsidRPr="00014A23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шт.</w:t>
            </w:r>
          </w:p>
        </w:tc>
        <w:tc>
          <w:tcPr>
            <w:tcW w:w="0" w:type="auto"/>
            <w:vAlign w:val="center"/>
          </w:tcPr>
          <w:p w:rsidR="00740FB3" w:rsidRPr="00014A23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150</w:t>
            </w:r>
          </w:p>
        </w:tc>
        <w:tc>
          <w:tcPr>
            <w:tcW w:w="0" w:type="auto"/>
            <w:vAlign w:val="center"/>
          </w:tcPr>
          <w:p w:rsidR="00740FB3" w:rsidRPr="00014A23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200</w:t>
            </w:r>
          </w:p>
        </w:tc>
        <w:tc>
          <w:tcPr>
            <w:tcW w:w="0" w:type="auto"/>
            <w:vAlign w:val="center"/>
          </w:tcPr>
          <w:p w:rsidR="00740FB3" w:rsidRPr="00014A23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250</w:t>
            </w:r>
          </w:p>
        </w:tc>
        <w:tc>
          <w:tcPr>
            <w:tcW w:w="0" w:type="auto"/>
            <w:vAlign w:val="center"/>
          </w:tcPr>
          <w:p w:rsidR="00740FB3" w:rsidRPr="00014A23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25</w:t>
            </w:r>
          </w:p>
        </w:tc>
        <w:tc>
          <w:tcPr>
            <w:tcW w:w="0" w:type="auto"/>
            <w:vAlign w:val="center"/>
          </w:tcPr>
          <w:p w:rsidR="00740FB3" w:rsidRPr="00014A23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200</w:t>
            </w:r>
          </w:p>
        </w:tc>
      </w:tr>
      <w:tr w:rsidR="00740FB3" w:rsidRPr="00883354" w:rsidTr="00CA1341">
        <w:tc>
          <w:tcPr>
            <w:tcW w:w="0" w:type="auto"/>
            <w:vAlign w:val="center"/>
          </w:tcPr>
          <w:p w:rsidR="00740FB3" w:rsidRPr="00883354" w:rsidRDefault="00740FB3" w:rsidP="00CA1341">
            <w:pPr>
              <w:pStyle w:val="a8"/>
              <w:numPr>
                <w:ilvl w:val="0"/>
                <w:numId w:val="2"/>
              </w:numPr>
              <w:spacing w:after="0"/>
              <w:ind w:left="31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40FB3" w:rsidRPr="00014A23" w:rsidRDefault="00740FB3" w:rsidP="00CA1341">
            <w:pPr>
              <w:keepNext/>
              <w:shd w:val="clear" w:color="auto" w:fill="FFFFFF"/>
              <w:spacing w:after="0"/>
              <w:jc w:val="center"/>
              <w:outlineLvl w:val="1"/>
              <w:rPr>
                <w:rFonts w:ascii="Times New Roman" w:hAnsi="Times New Roman" w:cs="Times New Roman"/>
                <w:color w:val="FF0000"/>
                <w:sz w:val="20"/>
                <w:szCs w:val="24"/>
                <w:lang w:val="en-US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  <w:lang w:val="en-US"/>
              </w:rPr>
              <w:t>ZZZZZZZZZZZZZZZZ</w:t>
            </w:r>
          </w:p>
        </w:tc>
        <w:tc>
          <w:tcPr>
            <w:tcW w:w="0" w:type="auto"/>
            <w:vAlign w:val="center"/>
          </w:tcPr>
          <w:p w:rsidR="00740FB3" w:rsidRPr="00014A23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шт.</w:t>
            </w:r>
          </w:p>
        </w:tc>
        <w:tc>
          <w:tcPr>
            <w:tcW w:w="0" w:type="auto"/>
            <w:vAlign w:val="center"/>
          </w:tcPr>
          <w:p w:rsidR="00740FB3" w:rsidRPr="00014A23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:rsidR="00740FB3" w:rsidRPr="00014A23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:rsidR="00740FB3" w:rsidRPr="00014A23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450</w:t>
            </w:r>
          </w:p>
        </w:tc>
        <w:tc>
          <w:tcPr>
            <w:tcW w:w="0" w:type="auto"/>
            <w:vAlign w:val="center"/>
          </w:tcPr>
          <w:p w:rsidR="00740FB3" w:rsidRPr="00014A23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11,11</w:t>
            </w:r>
          </w:p>
        </w:tc>
        <w:tc>
          <w:tcPr>
            <w:tcW w:w="0" w:type="auto"/>
            <w:vAlign w:val="center"/>
          </w:tcPr>
          <w:p w:rsidR="00740FB3" w:rsidRPr="00014A23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 w:rsidRPr="00014A23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450</w:t>
            </w:r>
          </w:p>
        </w:tc>
      </w:tr>
      <w:tr w:rsidR="00740FB3" w:rsidRPr="00883354" w:rsidTr="00CA1341">
        <w:tc>
          <w:tcPr>
            <w:tcW w:w="0" w:type="auto"/>
            <w:vAlign w:val="center"/>
          </w:tcPr>
          <w:p w:rsidR="00740FB3" w:rsidRPr="00883354" w:rsidRDefault="00740FB3" w:rsidP="00CA1341">
            <w:pPr>
              <w:pStyle w:val="a8"/>
              <w:spacing w:after="0"/>
              <w:ind w:left="31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0" w:type="auto"/>
            <w:gridSpan w:val="6"/>
            <w:vAlign w:val="center"/>
          </w:tcPr>
          <w:p w:rsidR="00740FB3" w:rsidRPr="00014A23" w:rsidRDefault="00740FB3" w:rsidP="00CA1341">
            <w:pPr>
              <w:spacing w:after="0"/>
              <w:jc w:val="right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Сумма цен единиц товара (работы, услуги)</w:t>
            </w:r>
          </w:p>
        </w:tc>
        <w:tc>
          <w:tcPr>
            <w:tcW w:w="0" w:type="auto"/>
            <w:vAlign w:val="center"/>
          </w:tcPr>
          <w:p w:rsidR="00740FB3" w:rsidRPr="00014A23" w:rsidRDefault="00740FB3" w:rsidP="00CA134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1 950,00</w:t>
            </w:r>
          </w:p>
        </w:tc>
      </w:tr>
    </w:tbl>
    <w:p w:rsidR="00740FB3" w:rsidRDefault="00740FB3" w:rsidP="00740FB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40FB3" w:rsidRPr="00740FB3" w:rsidRDefault="00740FB3" w:rsidP="00740FB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7A38">
        <w:rPr>
          <w:rFonts w:ascii="Times New Roman" w:hAnsi="Times New Roman" w:cs="Times New Roman"/>
          <w:sz w:val="24"/>
          <w:szCs w:val="24"/>
        </w:rPr>
        <w:t xml:space="preserve">Значение коэффициентов вариации менее 33%, следовательно, совокупность цен принимается </w:t>
      </w:r>
      <w:r w:rsidRPr="00740FB3">
        <w:rPr>
          <w:rFonts w:ascii="Times New Roman" w:hAnsi="Times New Roman" w:cs="Times New Roman"/>
          <w:sz w:val="24"/>
          <w:szCs w:val="24"/>
        </w:rPr>
        <w:t>однородной.</w:t>
      </w:r>
    </w:p>
    <w:p w:rsidR="00740FB3" w:rsidRPr="00740FB3" w:rsidRDefault="00740FB3" w:rsidP="00740FB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0FB3">
        <w:rPr>
          <w:rFonts w:ascii="Times New Roman" w:hAnsi="Times New Roman" w:cs="Times New Roman"/>
          <w:b/>
          <w:sz w:val="24"/>
          <w:szCs w:val="24"/>
        </w:rPr>
        <w:t>Начальная сумма цен единиц товара (работы, услуги) составляет __________ (__________) рублей ___ копеек.</w:t>
      </w:r>
    </w:p>
    <w:p w:rsidR="00740FB3" w:rsidRPr="00740FB3" w:rsidRDefault="00740FB3" w:rsidP="00740FB3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0FB3">
        <w:rPr>
          <w:rFonts w:ascii="Times New Roman" w:hAnsi="Times New Roman" w:cs="Times New Roman"/>
          <w:b/>
          <w:sz w:val="24"/>
          <w:szCs w:val="24"/>
        </w:rPr>
        <w:t>В соответствии с доведенными лимитами бюджетных обязательств максимальное значение цены контракта принята в размере __________ (__________) рублей ___ копеек.</w:t>
      </w:r>
    </w:p>
    <w:p w:rsidR="00740FB3" w:rsidRDefault="00740FB3" w:rsidP="00740FB3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0FB3">
        <w:rPr>
          <w:rFonts w:ascii="Times New Roman" w:hAnsi="Times New Roman" w:cs="Times New Roman"/>
          <w:b/>
          <w:sz w:val="24"/>
          <w:szCs w:val="24"/>
        </w:rPr>
        <w:t>Максимальная цена контракта не снижается по итогам проведения __________. При проведении _______ снижается цена за единицу товара (работы, услуги) / сумма цен единиц товара (работы, услуги).</w:t>
      </w:r>
    </w:p>
    <w:p w:rsidR="00740FB3" w:rsidRPr="001E7A38" w:rsidRDefault="00740FB3" w:rsidP="00740FB3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3487"/>
        <w:gridCol w:w="3509"/>
      </w:tblGrid>
      <w:tr w:rsidR="00740FB3" w:rsidRPr="00377831" w:rsidTr="00CA1341">
        <w:trPr>
          <w:jc w:val="center"/>
        </w:trPr>
        <w:tc>
          <w:tcPr>
            <w:tcW w:w="2405" w:type="dxa"/>
          </w:tcPr>
          <w:p w:rsidR="00740FB3" w:rsidRPr="00377831" w:rsidRDefault="00740FB3" w:rsidP="00CA1341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Председатель</w:t>
            </w:r>
          </w:p>
        </w:tc>
        <w:tc>
          <w:tcPr>
            <w:tcW w:w="3544" w:type="dxa"/>
          </w:tcPr>
          <w:p w:rsidR="00740FB3" w:rsidRPr="00377831" w:rsidRDefault="00740FB3" w:rsidP="00CA1341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740FB3" w:rsidRPr="00377831" w:rsidRDefault="00740FB3" w:rsidP="00CA1341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740FB3" w:rsidRPr="00377831" w:rsidTr="00CA1341">
        <w:trPr>
          <w:jc w:val="center"/>
        </w:trPr>
        <w:tc>
          <w:tcPr>
            <w:tcW w:w="2405" w:type="dxa"/>
          </w:tcPr>
          <w:p w:rsidR="00740FB3" w:rsidRPr="00377831" w:rsidRDefault="00740FB3" w:rsidP="00CA134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3544" w:type="dxa"/>
          </w:tcPr>
          <w:p w:rsidR="00740FB3" w:rsidRPr="00377831" w:rsidRDefault="00740FB3" w:rsidP="00CA1341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740FB3" w:rsidRPr="00377831" w:rsidRDefault="00740FB3" w:rsidP="00CA1341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  <w:tr w:rsidR="00740FB3" w:rsidRPr="00377831" w:rsidTr="00CA1341">
        <w:trPr>
          <w:jc w:val="center"/>
        </w:trPr>
        <w:tc>
          <w:tcPr>
            <w:tcW w:w="2405" w:type="dxa"/>
          </w:tcPr>
          <w:p w:rsidR="00740FB3" w:rsidRPr="00377831" w:rsidRDefault="00740FB3" w:rsidP="00CA134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3544" w:type="dxa"/>
          </w:tcPr>
          <w:p w:rsidR="00740FB3" w:rsidRPr="00377831" w:rsidRDefault="00740FB3" w:rsidP="00CA1341">
            <w:pPr>
              <w:rPr>
                <w:rFonts w:ascii="Times New Roman" w:hAnsi="Times New Roman" w:cs="Times New Roman"/>
                <w:bCs/>
              </w:rPr>
            </w:pPr>
            <w:r w:rsidRPr="00377831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</w:tcPr>
          <w:p w:rsidR="00740FB3" w:rsidRPr="00377831" w:rsidRDefault="00740FB3" w:rsidP="00CA1341">
            <w:pPr>
              <w:jc w:val="both"/>
              <w:rPr>
                <w:rFonts w:ascii="Times New Roman" w:hAnsi="Times New Roman" w:cs="Times New Roman"/>
              </w:rPr>
            </w:pPr>
            <w:r w:rsidRPr="00377831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740FB3" w:rsidRDefault="00740FB3" w:rsidP="00740F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740FB3" w:rsidRDefault="00740FB3" w:rsidP="00740F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740FB3" w:rsidRDefault="00740FB3" w:rsidP="00740F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или </w:t>
      </w:r>
    </w:p>
    <w:p w:rsidR="00740FB3" w:rsidRDefault="00740FB3" w:rsidP="00740F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2350"/>
        <w:gridCol w:w="3487"/>
        <w:gridCol w:w="3508"/>
      </w:tblGrid>
      <w:tr w:rsidR="00740FB3" w:rsidRPr="00FB563B" w:rsidTr="00CA1341">
        <w:trPr>
          <w:jc w:val="center"/>
        </w:trPr>
        <w:tc>
          <w:tcPr>
            <w:tcW w:w="2405" w:type="dxa"/>
          </w:tcPr>
          <w:p w:rsidR="00740FB3" w:rsidRPr="00FB563B" w:rsidRDefault="00740FB3" w:rsidP="00CA134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Контрактный управляющий</w:t>
            </w:r>
          </w:p>
        </w:tc>
        <w:tc>
          <w:tcPr>
            <w:tcW w:w="3544" w:type="dxa"/>
            <w:vAlign w:val="center"/>
          </w:tcPr>
          <w:p w:rsidR="00740FB3" w:rsidRPr="00FB563B" w:rsidRDefault="00740FB3" w:rsidP="00CA1341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3544" w:type="dxa"/>
            <w:vAlign w:val="center"/>
          </w:tcPr>
          <w:p w:rsidR="00740FB3" w:rsidRPr="00FB563B" w:rsidRDefault="00740FB3" w:rsidP="00CA1341">
            <w:pPr>
              <w:jc w:val="center"/>
              <w:rPr>
                <w:rFonts w:ascii="Times New Roman" w:hAnsi="Times New Roman" w:cs="Times New Roman"/>
              </w:rPr>
            </w:pPr>
            <w:r w:rsidRPr="00FB563B">
              <w:rPr>
                <w:rFonts w:ascii="Times New Roman" w:hAnsi="Times New Roman" w:cs="Times New Roman"/>
              </w:rPr>
              <w:t>/________________________/</w:t>
            </w:r>
          </w:p>
        </w:tc>
      </w:tr>
    </w:tbl>
    <w:p w:rsidR="00740FB3" w:rsidRDefault="00740FB3" w:rsidP="00740F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740FB3" w:rsidRDefault="00740FB3" w:rsidP="00740F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740FB3" w:rsidRPr="001E7A38" w:rsidRDefault="00740FB3" w:rsidP="007E7547">
      <w:pPr>
        <w:tabs>
          <w:tab w:val="left" w:pos="32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740FB3" w:rsidRPr="001E7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029" w:rsidRDefault="00FE5029" w:rsidP="00FE5029">
      <w:pPr>
        <w:spacing w:after="0" w:line="240" w:lineRule="auto"/>
      </w:pPr>
      <w:r>
        <w:separator/>
      </w:r>
    </w:p>
  </w:endnote>
  <w:endnote w:type="continuationSeparator" w:id="0">
    <w:p w:rsidR="00FE5029" w:rsidRDefault="00FE5029" w:rsidP="00FE5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029" w:rsidRDefault="00FE5029" w:rsidP="00FE5029">
      <w:pPr>
        <w:spacing w:after="0" w:line="240" w:lineRule="auto"/>
      </w:pPr>
      <w:r>
        <w:separator/>
      </w:r>
    </w:p>
  </w:footnote>
  <w:footnote w:type="continuationSeparator" w:id="0">
    <w:p w:rsidR="00FE5029" w:rsidRDefault="00FE5029" w:rsidP="00FE50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D5DD1"/>
    <w:multiLevelType w:val="hybridMultilevel"/>
    <w:tmpl w:val="7D98A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A3AB7"/>
    <w:multiLevelType w:val="hybridMultilevel"/>
    <w:tmpl w:val="5F18B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D8"/>
    <w:rsid w:val="00014A23"/>
    <w:rsid w:val="00070A76"/>
    <w:rsid w:val="0008086C"/>
    <w:rsid w:val="00150EB7"/>
    <w:rsid w:val="001E7A38"/>
    <w:rsid w:val="00264215"/>
    <w:rsid w:val="00272D4B"/>
    <w:rsid w:val="002A5D7E"/>
    <w:rsid w:val="002B7D52"/>
    <w:rsid w:val="003D2002"/>
    <w:rsid w:val="0045778F"/>
    <w:rsid w:val="004A6298"/>
    <w:rsid w:val="004F6FBA"/>
    <w:rsid w:val="00696012"/>
    <w:rsid w:val="0070152E"/>
    <w:rsid w:val="00740FB3"/>
    <w:rsid w:val="00765135"/>
    <w:rsid w:val="007E2139"/>
    <w:rsid w:val="007E7547"/>
    <w:rsid w:val="00883354"/>
    <w:rsid w:val="008869FF"/>
    <w:rsid w:val="00890EC2"/>
    <w:rsid w:val="008B072E"/>
    <w:rsid w:val="009B5DD4"/>
    <w:rsid w:val="00AB4B8F"/>
    <w:rsid w:val="00B3403F"/>
    <w:rsid w:val="00B52964"/>
    <w:rsid w:val="00B60AC1"/>
    <w:rsid w:val="00C667D4"/>
    <w:rsid w:val="00D42F16"/>
    <w:rsid w:val="00D545D8"/>
    <w:rsid w:val="00D57274"/>
    <w:rsid w:val="00E9093A"/>
    <w:rsid w:val="00EB7C63"/>
    <w:rsid w:val="00F44194"/>
    <w:rsid w:val="00FA1577"/>
    <w:rsid w:val="00FB563B"/>
    <w:rsid w:val="00FC3252"/>
    <w:rsid w:val="00FE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6264E"/>
  <w15:chartTrackingRefBased/>
  <w15:docId w15:val="{011F9C58-3BEB-4BF4-91CC-3CCB3AC2A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F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67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E5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5029"/>
  </w:style>
  <w:style w:type="paragraph" w:styleId="a5">
    <w:name w:val="footer"/>
    <w:basedOn w:val="a"/>
    <w:link w:val="a6"/>
    <w:uiPriority w:val="99"/>
    <w:unhideWhenUsed/>
    <w:rsid w:val="00FE5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5029"/>
  </w:style>
  <w:style w:type="table" w:styleId="a7">
    <w:name w:val="Table Grid"/>
    <w:basedOn w:val="a1"/>
    <w:uiPriority w:val="39"/>
    <w:rsid w:val="00FE5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FE502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8">
    <w:name w:val="List Paragraph"/>
    <w:basedOn w:val="a"/>
    <w:uiPriority w:val="34"/>
    <w:qFormat/>
    <w:rsid w:val="001E7A38"/>
    <w:pPr>
      <w:ind w:left="720"/>
      <w:contextualSpacing/>
    </w:pPr>
  </w:style>
  <w:style w:type="table" w:styleId="a9">
    <w:name w:val="Grid Table Light"/>
    <w:basedOn w:val="a1"/>
    <w:uiPriority w:val="40"/>
    <w:rsid w:val="00014A2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a">
    <w:name w:val="No Spacing"/>
    <w:uiPriority w:val="1"/>
    <w:qFormat/>
    <w:rsid w:val="00014A23"/>
    <w:pPr>
      <w:spacing w:after="0" w:line="240" w:lineRule="auto"/>
    </w:pPr>
  </w:style>
  <w:style w:type="table" w:customStyle="1" w:styleId="1">
    <w:name w:val="Сетка таблицы светлая1"/>
    <w:basedOn w:val="a1"/>
    <w:next w:val="a9"/>
    <w:uiPriority w:val="40"/>
    <w:rsid w:val="00FB56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">
    <w:name w:val="Сетка таблицы светлая11"/>
    <w:basedOn w:val="a1"/>
    <w:next w:val="a9"/>
    <w:uiPriority w:val="40"/>
    <w:rsid w:val="00FB56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1">
    <w:name w:val="Сетка таблицы светлая111"/>
    <w:basedOn w:val="a1"/>
    <w:next w:val="a9"/>
    <w:uiPriority w:val="40"/>
    <w:rsid w:val="00FB56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11">
    <w:name w:val="Сетка таблицы светлая1111"/>
    <w:basedOn w:val="a1"/>
    <w:next w:val="a9"/>
    <w:uiPriority w:val="40"/>
    <w:rsid w:val="00FB56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12">
    <w:name w:val="Сетка таблицы светлая1112"/>
    <w:basedOn w:val="a1"/>
    <w:next w:val="a9"/>
    <w:uiPriority w:val="40"/>
    <w:rsid w:val="00FB56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13">
    <w:name w:val="Сетка таблицы светлая1113"/>
    <w:basedOn w:val="a1"/>
    <w:next w:val="a9"/>
    <w:uiPriority w:val="40"/>
    <w:rsid w:val="00FB56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emf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wmf"/><Relationship Id="rId12" Type="http://schemas.openxmlformats.org/officeDocument/2006/relationships/image" Target="media/image6.emf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fontTable" Target="fontTable.xml"/><Relationship Id="rId10" Type="http://schemas.openxmlformats.org/officeDocument/2006/relationships/image" Target="media/image4.emf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12</Pages>
  <Words>2918</Words>
  <Characters>16636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Д. Антонова</dc:creator>
  <cp:keywords/>
  <dc:description/>
  <cp:lastModifiedBy>Ирина Г. Сивцева</cp:lastModifiedBy>
  <cp:revision>34</cp:revision>
  <dcterms:created xsi:type="dcterms:W3CDTF">2019-01-26T06:50:00Z</dcterms:created>
  <dcterms:modified xsi:type="dcterms:W3CDTF">2025-01-20T03:02:00Z</dcterms:modified>
</cp:coreProperties>
</file>